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657BE8" w:rsidRDefault="00657BE8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9B5999" w:rsidRDefault="009B5999" w:rsidP="00657BE8">
      <w:pPr>
        <w:shd w:val="clear" w:color="auto" w:fill="FFFFFF"/>
        <w:rPr>
          <w:bCs/>
          <w:spacing w:val="-5"/>
          <w:sz w:val="28"/>
          <w:szCs w:val="28"/>
        </w:rPr>
      </w:pPr>
    </w:p>
    <w:p w:rsidR="00C04896" w:rsidRDefault="00C04896" w:rsidP="00657BE8">
      <w:pPr>
        <w:shd w:val="clear" w:color="auto" w:fill="FFFFFF"/>
        <w:rPr>
          <w:bCs/>
          <w:spacing w:val="-5"/>
          <w:sz w:val="28"/>
          <w:szCs w:val="28"/>
        </w:rPr>
      </w:pPr>
    </w:p>
    <w:p w:rsidR="00C04896" w:rsidRDefault="00C04896" w:rsidP="00657BE8">
      <w:pPr>
        <w:shd w:val="clear" w:color="auto" w:fill="FFFFFF"/>
        <w:rPr>
          <w:bCs/>
          <w:spacing w:val="-5"/>
          <w:sz w:val="28"/>
          <w:szCs w:val="28"/>
        </w:rPr>
      </w:pPr>
    </w:p>
    <w:p w:rsidR="00C04896" w:rsidRDefault="00C04896" w:rsidP="00657BE8">
      <w:pPr>
        <w:shd w:val="clear" w:color="auto" w:fill="FFFFFF"/>
        <w:rPr>
          <w:bCs/>
          <w:spacing w:val="-5"/>
          <w:sz w:val="28"/>
          <w:szCs w:val="28"/>
        </w:rPr>
      </w:pPr>
    </w:p>
    <w:p w:rsidR="006E274D" w:rsidRDefault="006E274D" w:rsidP="00CC1A01">
      <w:pPr>
        <w:contextualSpacing/>
        <w:jc w:val="center"/>
        <w:rPr>
          <w:sz w:val="28"/>
          <w:szCs w:val="28"/>
        </w:rPr>
      </w:pPr>
    </w:p>
    <w:p w:rsidR="003B2070" w:rsidRPr="00657BE8" w:rsidRDefault="003B2070" w:rsidP="00CC1A01">
      <w:pPr>
        <w:contextualSpacing/>
        <w:jc w:val="center"/>
        <w:rPr>
          <w:sz w:val="24"/>
          <w:szCs w:val="24"/>
        </w:rPr>
      </w:pPr>
      <w:r w:rsidRPr="00657BE8">
        <w:rPr>
          <w:sz w:val="24"/>
          <w:szCs w:val="24"/>
        </w:rPr>
        <w:t>РЕШЕНИЕ</w:t>
      </w:r>
      <w:r w:rsidR="001E683F" w:rsidRPr="00657BE8">
        <w:rPr>
          <w:rStyle w:val="a9"/>
          <w:sz w:val="24"/>
          <w:szCs w:val="24"/>
        </w:rPr>
        <w:footnoteReference w:id="1"/>
      </w:r>
    </w:p>
    <w:p w:rsidR="003B2070" w:rsidRPr="00657BE8" w:rsidRDefault="003B2070" w:rsidP="00CC1A01">
      <w:pPr>
        <w:contextualSpacing/>
        <w:jc w:val="center"/>
        <w:rPr>
          <w:sz w:val="24"/>
          <w:szCs w:val="24"/>
        </w:rPr>
      </w:pPr>
    </w:p>
    <w:p w:rsidR="005F2262" w:rsidRPr="00657BE8" w:rsidRDefault="005F2262" w:rsidP="00CC1A01">
      <w:pPr>
        <w:contextualSpacing/>
        <w:jc w:val="right"/>
        <w:rPr>
          <w:sz w:val="24"/>
          <w:szCs w:val="24"/>
        </w:rPr>
      </w:pPr>
      <w:r w:rsidRPr="00657BE8">
        <w:rPr>
          <w:sz w:val="24"/>
          <w:szCs w:val="24"/>
        </w:rPr>
        <w:t>г.</w:t>
      </w:r>
      <w:r w:rsidR="0068635E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Ростов-на-Дону</w:t>
      </w:r>
    </w:p>
    <w:p w:rsidR="005F2262" w:rsidRPr="00657BE8" w:rsidRDefault="005F2262" w:rsidP="00CC1A01">
      <w:pPr>
        <w:contextualSpacing/>
        <w:rPr>
          <w:sz w:val="24"/>
          <w:szCs w:val="24"/>
        </w:rPr>
      </w:pPr>
      <w:r w:rsidRPr="00657BE8">
        <w:rPr>
          <w:sz w:val="24"/>
          <w:szCs w:val="24"/>
        </w:rPr>
        <w:t xml:space="preserve">Резолютивная часть решения оглашена </w:t>
      </w:r>
      <w:r w:rsidR="002E7663" w:rsidRPr="00657BE8">
        <w:rPr>
          <w:sz w:val="24"/>
          <w:szCs w:val="24"/>
        </w:rPr>
        <w:t>23</w:t>
      </w:r>
      <w:r w:rsidRPr="00657BE8">
        <w:rPr>
          <w:sz w:val="24"/>
          <w:szCs w:val="24"/>
        </w:rPr>
        <w:t>.</w:t>
      </w:r>
      <w:r w:rsidR="0024100B" w:rsidRPr="00657BE8">
        <w:rPr>
          <w:sz w:val="24"/>
          <w:szCs w:val="24"/>
        </w:rPr>
        <w:t>0</w:t>
      </w:r>
      <w:r w:rsidR="002E7663" w:rsidRPr="00657BE8">
        <w:rPr>
          <w:sz w:val="24"/>
          <w:szCs w:val="24"/>
        </w:rPr>
        <w:t>7</w:t>
      </w:r>
      <w:r w:rsidRPr="00657BE8">
        <w:rPr>
          <w:sz w:val="24"/>
          <w:szCs w:val="24"/>
        </w:rPr>
        <w:t>.201</w:t>
      </w:r>
      <w:r w:rsidR="00B57F8F" w:rsidRPr="00657BE8">
        <w:rPr>
          <w:sz w:val="24"/>
          <w:szCs w:val="24"/>
        </w:rPr>
        <w:t>4</w:t>
      </w:r>
      <w:r w:rsidRPr="00657BE8">
        <w:rPr>
          <w:sz w:val="24"/>
          <w:szCs w:val="24"/>
        </w:rPr>
        <w:t>г.</w:t>
      </w:r>
    </w:p>
    <w:p w:rsidR="005F2262" w:rsidRPr="00657BE8" w:rsidRDefault="005F2262" w:rsidP="00CC1A01">
      <w:pPr>
        <w:contextualSpacing/>
        <w:rPr>
          <w:sz w:val="24"/>
          <w:szCs w:val="24"/>
        </w:rPr>
      </w:pPr>
      <w:r w:rsidRPr="00657BE8">
        <w:rPr>
          <w:sz w:val="24"/>
          <w:szCs w:val="24"/>
        </w:rPr>
        <w:t xml:space="preserve">В полном объеме решение изготовлено </w:t>
      </w:r>
      <w:r w:rsidR="002E7663" w:rsidRPr="00657BE8">
        <w:rPr>
          <w:sz w:val="24"/>
          <w:szCs w:val="24"/>
        </w:rPr>
        <w:t>30</w:t>
      </w:r>
      <w:r w:rsidR="00DC5F56" w:rsidRPr="00657BE8">
        <w:rPr>
          <w:sz w:val="24"/>
          <w:szCs w:val="24"/>
        </w:rPr>
        <w:t>.</w:t>
      </w:r>
      <w:r w:rsidR="0021613F" w:rsidRPr="00657BE8">
        <w:rPr>
          <w:sz w:val="24"/>
          <w:szCs w:val="24"/>
        </w:rPr>
        <w:t>0</w:t>
      </w:r>
      <w:r w:rsidR="002E7663" w:rsidRPr="00657BE8">
        <w:rPr>
          <w:sz w:val="24"/>
          <w:szCs w:val="24"/>
        </w:rPr>
        <w:t>7</w:t>
      </w:r>
      <w:r w:rsidRPr="00657BE8">
        <w:rPr>
          <w:sz w:val="24"/>
          <w:szCs w:val="24"/>
        </w:rPr>
        <w:t>.201</w:t>
      </w:r>
      <w:r w:rsidR="00B57F8F" w:rsidRPr="00657BE8">
        <w:rPr>
          <w:sz w:val="24"/>
          <w:szCs w:val="24"/>
        </w:rPr>
        <w:t>4</w:t>
      </w:r>
      <w:r w:rsidRPr="00657BE8">
        <w:rPr>
          <w:sz w:val="24"/>
          <w:szCs w:val="24"/>
        </w:rPr>
        <w:t>г.</w:t>
      </w:r>
    </w:p>
    <w:p w:rsidR="003B2070" w:rsidRPr="00657BE8" w:rsidRDefault="003B2070" w:rsidP="00CC1A01">
      <w:pPr>
        <w:contextualSpacing/>
        <w:jc w:val="center"/>
        <w:rPr>
          <w:sz w:val="24"/>
          <w:szCs w:val="24"/>
        </w:rPr>
      </w:pPr>
    </w:p>
    <w:p w:rsidR="00BB6063" w:rsidRPr="00657BE8" w:rsidRDefault="00BB6063" w:rsidP="00BB6063">
      <w:pPr>
        <w:ind w:firstLine="709"/>
        <w:contextualSpacing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Комиссия Управления Федеральной антимонопольной службы по Ростовской области (далее  – </w:t>
      </w:r>
      <w:proofErr w:type="gramStart"/>
      <w:r w:rsidRPr="00657BE8">
        <w:rPr>
          <w:b/>
          <w:sz w:val="24"/>
          <w:szCs w:val="24"/>
        </w:rPr>
        <w:t>Ростовское</w:t>
      </w:r>
      <w:proofErr w:type="gramEnd"/>
      <w:r w:rsidRPr="00657BE8">
        <w:rPr>
          <w:b/>
          <w:sz w:val="24"/>
          <w:szCs w:val="24"/>
        </w:rPr>
        <w:t xml:space="preserve"> УФАС России</w:t>
      </w:r>
      <w:r w:rsidRPr="00657BE8">
        <w:rPr>
          <w:sz w:val="24"/>
          <w:szCs w:val="24"/>
        </w:rPr>
        <w:t>) по рассмотрению дела о нарушении антимонопольного законодательства в составе:</w:t>
      </w:r>
    </w:p>
    <w:p w:rsidR="00395024" w:rsidRPr="00657BE8" w:rsidRDefault="00395024" w:rsidP="00B57F8F">
      <w:pPr>
        <w:ind w:left="3119" w:hanging="3119"/>
        <w:contextualSpacing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Председатель Комиссии:</w:t>
      </w:r>
      <w:r w:rsidRPr="00657BE8">
        <w:rPr>
          <w:sz w:val="24"/>
          <w:szCs w:val="24"/>
        </w:rPr>
        <w:tab/>
        <w:t>Батурин С.В. –  заместитель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395024" w:rsidRPr="00657BE8" w:rsidRDefault="00395024" w:rsidP="00B57F8F">
      <w:pPr>
        <w:ind w:left="3119" w:hanging="3119"/>
        <w:contextualSpacing/>
        <w:jc w:val="both"/>
        <w:rPr>
          <w:sz w:val="24"/>
          <w:szCs w:val="24"/>
        </w:rPr>
      </w:pPr>
      <w:r w:rsidRPr="00657BE8">
        <w:rPr>
          <w:sz w:val="24"/>
          <w:szCs w:val="24"/>
        </w:rPr>
        <w:t>Члены Комиссии:</w:t>
      </w:r>
      <w:r w:rsidRPr="00657BE8">
        <w:rPr>
          <w:sz w:val="24"/>
          <w:szCs w:val="24"/>
        </w:rPr>
        <w:tab/>
      </w:r>
      <w:proofErr w:type="spellStart"/>
      <w:r w:rsidR="00B57F8F" w:rsidRPr="00657BE8">
        <w:rPr>
          <w:sz w:val="24"/>
          <w:szCs w:val="24"/>
        </w:rPr>
        <w:t>Бубельцова</w:t>
      </w:r>
      <w:proofErr w:type="spellEnd"/>
      <w:r w:rsidR="00B57F8F" w:rsidRPr="00657BE8">
        <w:rPr>
          <w:sz w:val="24"/>
          <w:szCs w:val="24"/>
        </w:rPr>
        <w:t xml:space="preserve"> О.С.</w:t>
      </w:r>
      <w:r w:rsidRPr="00657BE8">
        <w:rPr>
          <w:sz w:val="24"/>
          <w:szCs w:val="24"/>
        </w:rPr>
        <w:t xml:space="preserve"> –</w:t>
      </w:r>
      <w:r w:rsidR="00B57F8F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 xml:space="preserve">начальник отдела </w:t>
      </w:r>
      <w:proofErr w:type="gramStart"/>
      <w:r w:rsidRPr="00657BE8">
        <w:rPr>
          <w:sz w:val="24"/>
          <w:szCs w:val="24"/>
        </w:rPr>
        <w:t>контроля за</w:t>
      </w:r>
      <w:proofErr w:type="gramEnd"/>
      <w:r w:rsidRPr="00657BE8">
        <w:rPr>
          <w:sz w:val="24"/>
          <w:szCs w:val="24"/>
        </w:rPr>
        <w:t xml:space="preserve"> соблюдением</w:t>
      </w:r>
      <w:r w:rsidR="00B57F8F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антимонопольного законодательства;</w:t>
      </w:r>
    </w:p>
    <w:p w:rsidR="00395024" w:rsidRPr="00657BE8" w:rsidRDefault="002E7663" w:rsidP="00B57F8F">
      <w:pPr>
        <w:ind w:left="3119"/>
        <w:contextualSpacing/>
        <w:jc w:val="both"/>
        <w:rPr>
          <w:sz w:val="24"/>
          <w:szCs w:val="24"/>
        </w:rPr>
      </w:pPr>
      <w:proofErr w:type="spellStart"/>
      <w:r w:rsidRPr="00657BE8">
        <w:rPr>
          <w:sz w:val="24"/>
          <w:szCs w:val="24"/>
        </w:rPr>
        <w:t>Опруженков</w:t>
      </w:r>
      <w:proofErr w:type="spellEnd"/>
      <w:r w:rsidRPr="00657BE8">
        <w:rPr>
          <w:sz w:val="24"/>
          <w:szCs w:val="24"/>
        </w:rPr>
        <w:t xml:space="preserve"> А.В.</w:t>
      </w:r>
      <w:r w:rsidR="00395024" w:rsidRPr="00657BE8">
        <w:rPr>
          <w:sz w:val="24"/>
          <w:szCs w:val="24"/>
        </w:rPr>
        <w:t xml:space="preserve"> – </w:t>
      </w:r>
      <w:r w:rsidRPr="00657BE8">
        <w:rPr>
          <w:sz w:val="24"/>
          <w:szCs w:val="24"/>
        </w:rPr>
        <w:t xml:space="preserve">ведущий </w:t>
      </w:r>
      <w:r w:rsidR="00395024" w:rsidRPr="00657BE8">
        <w:rPr>
          <w:sz w:val="24"/>
          <w:szCs w:val="24"/>
        </w:rPr>
        <w:t>специалист</w:t>
      </w:r>
      <w:r w:rsidR="00B57F8F" w:rsidRPr="00657BE8">
        <w:rPr>
          <w:sz w:val="24"/>
          <w:szCs w:val="24"/>
        </w:rPr>
        <w:t>-эксперт</w:t>
      </w:r>
      <w:r w:rsidR="00395024" w:rsidRPr="00657BE8">
        <w:rPr>
          <w:sz w:val="24"/>
          <w:szCs w:val="24"/>
        </w:rPr>
        <w:t xml:space="preserve"> отдела </w:t>
      </w:r>
      <w:proofErr w:type="gramStart"/>
      <w:r w:rsidR="00395024" w:rsidRPr="00657BE8">
        <w:rPr>
          <w:sz w:val="24"/>
          <w:szCs w:val="24"/>
        </w:rPr>
        <w:t>контроля за</w:t>
      </w:r>
      <w:proofErr w:type="gramEnd"/>
      <w:r w:rsidR="00395024" w:rsidRPr="00657BE8">
        <w:rPr>
          <w:sz w:val="24"/>
          <w:szCs w:val="24"/>
        </w:rPr>
        <w:t xml:space="preserve"> соблюдением антимонопольного законодательства,</w:t>
      </w:r>
    </w:p>
    <w:p w:rsidR="009B5999" w:rsidRPr="00657BE8" w:rsidRDefault="00AF59E5" w:rsidP="00BB6063">
      <w:pPr>
        <w:contextualSpacing/>
        <w:jc w:val="both"/>
        <w:rPr>
          <w:sz w:val="24"/>
          <w:szCs w:val="24"/>
        </w:rPr>
      </w:pPr>
      <w:r w:rsidRPr="00657BE8">
        <w:rPr>
          <w:sz w:val="24"/>
          <w:szCs w:val="24"/>
        </w:rPr>
        <w:t>(далее – Комиссия)</w:t>
      </w:r>
      <w:r w:rsidR="0068635E" w:rsidRPr="00657BE8">
        <w:rPr>
          <w:sz w:val="24"/>
          <w:szCs w:val="24"/>
        </w:rPr>
        <w:t xml:space="preserve"> </w:t>
      </w:r>
      <w:r w:rsidR="00A141C7" w:rsidRPr="00657BE8">
        <w:rPr>
          <w:sz w:val="24"/>
          <w:szCs w:val="24"/>
        </w:rPr>
        <w:t>рассмотрев дел</w:t>
      </w:r>
      <w:r w:rsidR="00B56BAC" w:rsidRPr="00657BE8">
        <w:rPr>
          <w:sz w:val="24"/>
          <w:szCs w:val="24"/>
        </w:rPr>
        <w:t>о</w:t>
      </w:r>
      <w:r w:rsidR="00B03315" w:rsidRPr="00657BE8">
        <w:rPr>
          <w:sz w:val="24"/>
          <w:szCs w:val="24"/>
        </w:rPr>
        <w:t xml:space="preserve"> №</w:t>
      </w:r>
      <w:r w:rsidR="002E7663" w:rsidRPr="00657BE8">
        <w:rPr>
          <w:sz w:val="24"/>
          <w:szCs w:val="24"/>
        </w:rPr>
        <w:t>354</w:t>
      </w:r>
      <w:r w:rsidR="002D5562" w:rsidRPr="00657BE8">
        <w:rPr>
          <w:sz w:val="24"/>
          <w:szCs w:val="24"/>
        </w:rPr>
        <w:t>/02</w:t>
      </w:r>
      <w:r w:rsidR="00A141C7" w:rsidRPr="00657BE8">
        <w:rPr>
          <w:sz w:val="24"/>
          <w:szCs w:val="24"/>
        </w:rPr>
        <w:t xml:space="preserve"> от </w:t>
      </w:r>
      <w:r w:rsidR="002E7663" w:rsidRPr="00657BE8">
        <w:rPr>
          <w:sz w:val="24"/>
          <w:szCs w:val="24"/>
        </w:rPr>
        <w:t>19</w:t>
      </w:r>
      <w:r w:rsidR="00A141C7" w:rsidRPr="00657BE8">
        <w:rPr>
          <w:sz w:val="24"/>
          <w:szCs w:val="24"/>
        </w:rPr>
        <w:t>.</w:t>
      </w:r>
      <w:r w:rsidR="002E7663" w:rsidRPr="00657BE8">
        <w:rPr>
          <w:sz w:val="24"/>
          <w:szCs w:val="24"/>
        </w:rPr>
        <w:t>03</w:t>
      </w:r>
      <w:r w:rsidR="00A141C7" w:rsidRPr="00657BE8">
        <w:rPr>
          <w:sz w:val="24"/>
          <w:szCs w:val="24"/>
        </w:rPr>
        <w:t>.20</w:t>
      </w:r>
      <w:r w:rsidR="00923022" w:rsidRPr="00657BE8">
        <w:rPr>
          <w:sz w:val="24"/>
          <w:szCs w:val="24"/>
        </w:rPr>
        <w:t>1</w:t>
      </w:r>
      <w:r w:rsidR="002E7663" w:rsidRPr="00657BE8">
        <w:rPr>
          <w:sz w:val="24"/>
          <w:szCs w:val="24"/>
        </w:rPr>
        <w:t>4</w:t>
      </w:r>
      <w:r w:rsidR="003B2070" w:rsidRPr="00657BE8">
        <w:rPr>
          <w:sz w:val="24"/>
          <w:szCs w:val="24"/>
        </w:rPr>
        <w:t>г</w:t>
      </w:r>
      <w:r w:rsidR="0010794C" w:rsidRPr="00657BE8">
        <w:rPr>
          <w:sz w:val="24"/>
          <w:szCs w:val="24"/>
        </w:rPr>
        <w:t>.</w:t>
      </w:r>
      <w:r w:rsidR="001E6D1D" w:rsidRPr="00657BE8">
        <w:rPr>
          <w:sz w:val="24"/>
          <w:szCs w:val="24"/>
        </w:rPr>
        <w:t xml:space="preserve"> </w:t>
      </w:r>
      <w:r w:rsidR="002B4CD2" w:rsidRPr="00657BE8">
        <w:rPr>
          <w:sz w:val="24"/>
          <w:szCs w:val="24"/>
        </w:rPr>
        <w:t>п</w:t>
      </w:r>
      <w:r w:rsidR="003B2070" w:rsidRPr="00657BE8">
        <w:rPr>
          <w:sz w:val="24"/>
          <w:szCs w:val="24"/>
        </w:rPr>
        <w:t>о</w:t>
      </w:r>
      <w:r w:rsidR="001E6D1D" w:rsidRPr="00657BE8">
        <w:rPr>
          <w:sz w:val="24"/>
          <w:szCs w:val="24"/>
        </w:rPr>
        <w:t xml:space="preserve"> </w:t>
      </w:r>
      <w:r w:rsidR="002B4CD2" w:rsidRPr="00657BE8">
        <w:rPr>
          <w:sz w:val="24"/>
          <w:szCs w:val="24"/>
        </w:rPr>
        <w:t>признакам нарушения</w:t>
      </w:r>
      <w:r w:rsidR="0068635E" w:rsidRPr="00657BE8">
        <w:rPr>
          <w:sz w:val="24"/>
          <w:szCs w:val="24"/>
        </w:rPr>
        <w:t xml:space="preserve"> </w:t>
      </w:r>
      <w:r w:rsidR="00103683" w:rsidRPr="00657BE8">
        <w:rPr>
          <w:sz w:val="24"/>
          <w:szCs w:val="24"/>
        </w:rPr>
        <w:t>о</w:t>
      </w:r>
      <w:r w:rsidR="004A7B35" w:rsidRPr="00657BE8">
        <w:rPr>
          <w:sz w:val="24"/>
          <w:szCs w:val="24"/>
        </w:rPr>
        <w:t xml:space="preserve">ткрытым акционерным обществом «Межрегиональная распределительная сетевая компания Юга» в лице филиала «Ростовэнерго» (344002, г. Ростов-на-Дону, ул. Большая Садовая, 49), ИНН 6164266561 (далее по тексту </w:t>
      </w:r>
      <w:r w:rsidR="004A7B35" w:rsidRPr="00657BE8">
        <w:rPr>
          <w:b/>
          <w:sz w:val="24"/>
          <w:szCs w:val="24"/>
        </w:rPr>
        <w:t>-</w:t>
      </w:r>
      <w:r w:rsidR="004A7B35" w:rsidRPr="00657BE8">
        <w:rPr>
          <w:sz w:val="24"/>
          <w:szCs w:val="24"/>
        </w:rPr>
        <w:t xml:space="preserve"> </w:t>
      </w:r>
      <w:r w:rsidR="004A7B35" w:rsidRPr="00657BE8">
        <w:rPr>
          <w:b/>
          <w:sz w:val="24"/>
          <w:szCs w:val="24"/>
        </w:rPr>
        <w:t>ОАО «МРСК Юга» -</w:t>
      </w:r>
      <w:r w:rsidR="0063342C" w:rsidRPr="00657BE8">
        <w:rPr>
          <w:b/>
          <w:sz w:val="24"/>
          <w:szCs w:val="24"/>
        </w:rPr>
        <w:t xml:space="preserve"> </w:t>
      </w:r>
      <w:r w:rsidR="004A7B35" w:rsidRPr="00657BE8">
        <w:rPr>
          <w:b/>
          <w:sz w:val="24"/>
          <w:szCs w:val="24"/>
        </w:rPr>
        <w:t>«Ростовэнерго»</w:t>
      </w:r>
      <w:r w:rsidR="004A7B35" w:rsidRPr="00657BE8">
        <w:rPr>
          <w:sz w:val="24"/>
          <w:szCs w:val="24"/>
        </w:rPr>
        <w:t>)</w:t>
      </w:r>
      <w:r w:rsidR="0068635E" w:rsidRPr="00657BE8">
        <w:rPr>
          <w:bCs/>
          <w:sz w:val="24"/>
          <w:szCs w:val="24"/>
        </w:rPr>
        <w:t xml:space="preserve"> </w:t>
      </w:r>
      <w:r w:rsidR="00A141C7" w:rsidRPr="00657BE8">
        <w:rPr>
          <w:sz w:val="24"/>
          <w:szCs w:val="24"/>
        </w:rPr>
        <w:t>ч</w:t>
      </w:r>
      <w:r w:rsidR="00103B5C" w:rsidRPr="00657BE8">
        <w:rPr>
          <w:sz w:val="24"/>
          <w:szCs w:val="24"/>
        </w:rPr>
        <w:t>.</w:t>
      </w:r>
      <w:r w:rsidR="00856CAC" w:rsidRPr="00657BE8">
        <w:rPr>
          <w:sz w:val="24"/>
          <w:szCs w:val="24"/>
        </w:rPr>
        <w:t xml:space="preserve"> </w:t>
      </w:r>
      <w:r w:rsidR="00A141C7" w:rsidRPr="00657BE8">
        <w:rPr>
          <w:sz w:val="24"/>
          <w:szCs w:val="24"/>
        </w:rPr>
        <w:t>1 ст</w:t>
      </w:r>
      <w:r w:rsidR="00103B5C" w:rsidRPr="00657BE8">
        <w:rPr>
          <w:sz w:val="24"/>
          <w:szCs w:val="24"/>
        </w:rPr>
        <w:t>.</w:t>
      </w:r>
      <w:r w:rsidR="00856CAC" w:rsidRPr="00657BE8">
        <w:rPr>
          <w:sz w:val="24"/>
          <w:szCs w:val="24"/>
        </w:rPr>
        <w:t xml:space="preserve"> </w:t>
      </w:r>
      <w:r w:rsidR="00A141C7" w:rsidRPr="00657BE8">
        <w:rPr>
          <w:sz w:val="24"/>
          <w:szCs w:val="24"/>
        </w:rPr>
        <w:t>10 Федеральн</w:t>
      </w:r>
      <w:r w:rsidR="00901BC0" w:rsidRPr="00657BE8">
        <w:rPr>
          <w:sz w:val="24"/>
          <w:szCs w:val="24"/>
        </w:rPr>
        <w:t>ого закона от 26.07.2006</w:t>
      </w:r>
      <w:r w:rsidR="00FA1605" w:rsidRPr="00657BE8">
        <w:rPr>
          <w:sz w:val="24"/>
          <w:szCs w:val="24"/>
        </w:rPr>
        <w:t>г.</w:t>
      </w:r>
      <w:r w:rsidR="00901BC0" w:rsidRPr="00657BE8">
        <w:rPr>
          <w:sz w:val="24"/>
          <w:szCs w:val="24"/>
        </w:rPr>
        <w:t xml:space="preserve"> №</w:t>
      </w:r>
      <w:r w:rsidR="00A141C7" w:rsidRPr="00657BE8">
        <w:rPr>
          <w:sz w:val="24"/>
          <w:szCs w:val="24"/>
        </w:rPr>
        <w:t>135-ФЗ «О защите конкуренции» (далее</w:t>
      </w:r>
      <w:r w:rsidR="00103683" w:rsidRPr="00657BE8">
        <w:rPr>
          <w:sz w:val="24"/>
          <w:szCs w:val="24"/>
        </w:rPr>
        <w:t xml:space="preserve"> </w:t>
      </w:r>
      <w:r w:rsidR="00A141C7" w:rsidRPr="00657BE8">
        <w:rPr>
          <w:sz w:val="24"/>
          <w:szCs w:val="24"/>
        </w:rPr>
        <w:t>–</w:t>
      </w:r>
      <w:r w:rsidR="00103683" w:rsidRPr="00657BE8">
        <w:rPr>
          <w:sz w:val="24"/>
          <w:szCs w:val="24"/>
        </w:rPr>
        <w:t xml:space="preserve"> </w:t>
      </w:r>
      <w:r w:rsidR="00A141C7" w:rsidRPr="00657BE8">
        <w:rPr>
          <w:b/>
          <w:bCs/>
          <w:sz w:val="24"/>
          <w:szCs w:val="24"/>
        </w:rPr>
        <w:t>ФЗ «О защите конкуренции»</w:t>
      </w:r>
      <w:r w:rsidR="00A141C7" w:rsidRPr="00657BE8">
        <w:rPr>
          <w:sz w:val="24"/>
          <w:szCs w:val="24"/>
        </w:rPr>
        <w:t>),</w:t>
      </w:r>
    </w:p>
    <w:p w:rsidR="00DF63EC" w:rsidRPr="00657BE8" w:rsidRDefault="00424607" w:rsidP="0063342C">
      <w:pPr>
        <w:tabs>
          <w:tab w:val="left" w:pos="4678"/>
        </w:tabs>
        <w:contextualSpacing/>
        <w:jc w:val="center"/>
        <w:rPr>
          <w:sz w:val="24"/>
          <w:szCs w:val="24"/>
        </w:rPr>
      </w:pPr>
      <w:r w:rsidRPr="00657BE8">
        <w:rPr>
          <w:sz w:val="24"/>
          <w:szCs w:val="24"/>
        </w:rPr>
        <w:t>УСТАНОВИЛА:</w:t>
      </w:r>
    </w:p>
    <w:p w:rsidR="003D4320" w:rsidRPr="00657BE8" w:rsidRDefault="003D4320" w:rsidP="00CC1A01">
      <w:pPr>
        <w:rPr>
          <w:sz w:val="24"/>
          <w:szCs w:val="24"/>
        </w:rPr>
      </w:pPr>
    </w:p>
    <w:p w:rsidR="00B57F8F" w:rsidRPr="00657BE8" w:rsidRDefault="00395024" w:rsidP="006E274D">
      <w:pPr>
        <w:ind w:firstLine="709"/>
        <w:jc w:val="both"/>
        <w:rPr>
          <w:sz w:val="24"/>
          <w:szCs w:val="24"/>
        </w:rPr>
      </w:pPr>
      <w:proofErr w:type="gramStart"/>
      <w:r w:rsidRPr="00657BE8">
        <w:rPr>
          <w:sz w:val="24"/>
          <w:szCs w:val="24"/>
        </w:rPr>
        <w:t xml:space="preserve">В Ростовское УФАС России поступило обращение  </w:t>
      </w:r>
      <w:r w:rsidR="002E7663" w:rsidRPr="00657BE8">
        <w:rPr>
          <w:sz w:val="24"/>
          <w:szCs w:val="24"/>
        </w:rPr>
        <w:t xml:space="preserve">граждан Шварц Е.С. и Шварц </w:t>
      </w:r>
      <w:r w:rsidR="004D16CE" w:rsidRPr="00657BE8">
        <w:rPr>
          <w:sz w:val="24"/>
          <w:szCs w:val="24"/>
        </w:rPr>
        <w:t>П.Г.</w:t>
      </w:r>
      <w:r w:rsidR="002E7663" w:rsidRPr="00657BE8">
        <w:rPr>
          <w:sz w:val="24"/>
          <w:szCs w:val="24"/>
        </w:rPr>
        <w:t xml:space="preserve"> (344002, г. Ростов - на – Дону, ул. М. Горького, 92/63, кв. 16)</w:t>
      </w:r>
      <w:r w:rsidRPr="00657BE8">
        <w:rPr>
          <w:sz w:val="24"/>
          <w:szCs w:val="24"/>
        </w:rPr>
        <w:t xml:space="preserve"> о неправомерных, по</w:t>
      </w:r>
      <w:r w:rsidR="002E7663" w:rsidRPr="00657BE8">
        <w:rPr>
          <w:sz w:val="24"/>
          <w:szCs w:val="24"/>
        </w:rPr>
        <w:t xml:space="preserve"> их</w:t>
      </w:r>
      <w:r w:rsidRPr="00657BE8">
        <w:rPr>
          <w:sz w:val="24"/>
          <w:szCs w:val="24"/>
        </w:rPr>
        <w:t xml:space="preserve"> мнению, действиях ОАО «МРСК - Юга» - «Ростовэнерго»</w:t>
      </w:r>
      <w:r w:rsidR="00B57F8F" w:rsidRPr="00657BE8">
        <w:rPr>
          <w:sz w:val="24"/>
          <w:szCs w:val="24"/>
        </w:rPr>
        <w:t xml:space="preserve"> (далее – ОАО «МРСК Юга»),  выразившихся в </w:t>
      </w:r>
      <w:r w:rsidR="002E7663" w:rsidRPr="00657BE8">
        <w:rPr>
          <w:sz w:val="24"/>
          <w:szCs w:val="24"/>
        </w:rPr>
        <w:t xml:space="preserve">навязывании невыгодных условий </w:t>
      </w:r>
      <w:r w:rsidR="00B57F8F" w:rsidRPr="00657BE8">
        <w:rPr>
          <w:sz w:val="24"/>
          <w:szCs w:val="24"/>
        </w:rPr>
        <w:t xml:space="preserve">договора на технологическое присоединение </w:t>
      </w:r>
      <w:r w:rsidR="002E7663" w:rsidRPr="00657BE8">
        <w:rPr>
          <w:sz w:val="24"/>
          <w:szCs w:val="24"/>
        </w:rPr>
        <w:t>объекта капитального строительства</w:t>
      </w:r>
      <w:r w:rsidR="00B57F8F" w:rsidRPr="00657BE8">
        <w:rPr>
          <w:sz w:val="24"/>
          <w:szCs w:val="24"/>
        </w:rPr>
        <w:t xml:space="preserve"> к электрическим сетям, а также в необоснованно высоком</w:t>
      </w:r>
      <w:proofErr w:type="gramEnd"/>
      <w:r w:rsidR="00B57F8F" w:rsidRPr="00657BE8">
        <w:rPr>
          <w:sz w:val="24"/>
          <w:szCs w:val="24"/>
        </w:rPr>
        <w:t xml:space="preserve"> </w:t>
      </w:r>
      <w:proofErr w:type="gramStart"/>
      <w:r w:rsidR="00B57F8F" w:rsidRPr="00657BE8">
        <w:rPr>
          <w:sz w:val="24"/>
          <w:szCs w:val="24"/>
        </w:rPr>
        <w:t>расчете</w:t>
      </w:r>
      <w:proofErr w:type="gramEnd"/>
      <w:r w:rsidR="00B57F8F" w:rsidRPr="00657BE8">
        <w:rPr>
          <w:sz w:val="24"/>
          <w:szCs w:val="24"/>
        </w:rPr>
        <w:t xml:space="preserve"> платы за технологическое присоединение к электрическим сетям жилых домов, указанных заявителей.</w:t>
      </w:r>
    </w:p>
    <w:p w:rsidR="002E7663" w:rsidRPr="00657BE8" w:rsidRDefault="002E7663" w:rsidP="002E7663">
      <w:pPr>
        <w:ind w:firstLine="708"/>
        <w:jc w:val="both"/>
        <w:rPr>
          <w:sz w:val="24"/>
          <w:szCs w:val="24"/>
        </w:rPr>
      </w:pPr>
      <w:r w:rsidRPr="00657BE8">
        <w:rPr>
          <w:sz w:val="24"/>
          <w:szCs w:val="24"/>
        </w:rPr>
        <w:lastRenderedPageBreak/>
        <w:t>Шварц Е.С.  является собственником земельного участка, расположенного  по адресу: РО, Азовский р-н, х. Казачий Ерик, ул. Шевченко, 21 а.</w:t>
      </w:r>
    </w:p>
    <w:p w:rsidR="002E7663" w:rsidRPr="00657BE8" w:rsidRDefault="002E7663" w:rsidP="002E7663">
      <w:pPr>
        <w:ind w:firstLine="708"/>
        <w:jc w:val="both"/>
        <w:rPr>
          <w:bCs/>
          <w:sz w:val="24"/>
          <w:szCs w:val="24"/>
        </w:rPr>
      </w:pPr>
      <w:r w:rsidRPr="00657BE8">
        <w:rPr>
          <w:sz w:val="24"/>
          <w:szCs w:val="24"/>
        </w:rPr>
        <w:t>21.05.2013г. Шварц Е.С. и Шварц П.Г. была направлена заявка в</w:t>
      </w:r>
      <w:r w:rsidRPr="00657BE8">
        <w:rPr>
          <w:bCs/>
          <w:sz w:val="24"/>
          <w:szCs w:val="24"/>
        </w:rPr>
        <w:t xml:space="preserve"> ОАО «МРСК Юга»  - Ростовэнерго» об осуществлении технологического присоединения вышеуказанного объекта к распределительным сетям сетевой организации.</w:t>
      </w:r>
    </w:p>
    <w:p w:rsidR="002E7663" w:rsidRPr="00657BE8" w:rsidRDefault="002E7663" w:rsidP="002E7663">
      <w:pPr>
        <w:ind w:firstLine="708"/>
        <w:jc w:val="both"/>
        <w:rPr>
          <w:sz w:val="24"/>
          <w:szCs w:val="24"/>
        </w:rPr>
      </w:pPr>
      <w:r w:rsidRPr="00657BE8">
        <w:rPr>
          <w:bCs/>
          <w:sz w:val="24"/>
          <w:szCs w:val="24"/>
        </w:rPr>
        <w:t xml:space="preserve">25.06.2013г. </w:t>
      </w:r>
      <w:r w:rsidRPr="00657BE8">
        <w:rPr>
          <w:sz w:val="24"/>
          <w:szCs w:val="24"/>
        </w:rPr>
        <w:t>Шварц Е.С. и Шварц П.Г. был получен проект Договора об осуществлении технологического присоединения к электрическим сетям № 13001-13-00127195-1 (далее – Договор).</w:t>
      </w:r>
    </w:p>
    <w:p w:rsidR="002E7663" w:rsidRPr="00657BE8" w:rsidRDefault="002E7663" w:rsidP="002E7663">
      <w:pPr>
        <w:ind w:firstLine="708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Пунктом 10 Договора установлен размер платы за технологическое присоединение в размере 1 284 985 руб. 60 коп</w:t>
      </w:r>
      <w:proofErr w:type="gramStart"/>
      <w:r w:rsidRPr="00657BE8">
        <w:rPr>
          <w:sz w:val="24"/>
          <w:szCs w:val="24"/>
        </w:rPr>
        <w:t xml:space="preserve">., </w:t>
      </w:r>
      <w:proofErr w:type="gramEnd"/>
      <w:r w:rsidRPr="00657BE8">
        <w:rPr>
          <w:sz w:val="24"/>
          <w:szCs w:val="24"/>
        </w:rPr>
        <w:t>определенный в соответствии Постановлением РСТ по РО от 27.12.2012г. № 55/1 и № 20/12 от 28.12.2010г.</w:t>
      </w:r>
    </w:p>
    <w:p w:rsidR="0055319C" w:rsidRPr="00657BE8" w:rsidRDefault="0055319C" w:rsidP="0055319C">
      <w:pPr>
        <w:ind w:firstLine="708"/>
        <w:jc w:val="both"/>
        <w:rPr>
          <w:sz w:val="24"/>
          <w:szCs w:val="24"/>
        </w:rPr>
      </w:pPr>
      <w:proofErr w:type="gramStart"/>
      <w:r w:rsidRPr="00657BE8">
        <w:rPr>
          <w:sz w:val="24"/>
          <w:szCs w:val="24"/>
        </w:rPr>
        <w:t xml:space="preserve">В силу п.17 Правил технологического присоединения </w:t>
      </w:r>
      <w:proofErr w:type="spellStart"/>
      <w:r w:rsidRPr="00657BE8">
        <w:rPr>
          <w:sz w:val="24"/>
          <w:szCs w:val="24"/>
        </w:rPr>
        <w:t>энергопринимающих</w:t>
      </w:r>
      <w:proofErr w:type="spellEnd"/>
      <w:r w:rsidRPr="00657BE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утвержденных Постановлением Правительства РФ от 27.12.2004 N 861 (далее – Постановление № 861) плата за технологическое присоединение </w:t>
      </w:r>
      <w:proofErr w:type="spellStart"/>
      <w:r w:rsidRPr="00657BE8">
        <w:rPr>
          <w:sz w:val="24"/>
          <w:szCs w:val="24"/>
        </w:rPr>
        <w:t>энергопринимающих</w:t>
      </w:r>
      <w:proofErr w:type="spellEnd"/>
      <w:r w:rsidRPr="00657BE8">
        <w:rPr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</w:t>
      </w:r>
      <w:proofErr w:type="gramEnd"/>
      <w:r w:rsidRPr="00657BE8">
        <w:rPr>
          <w:sz w:val="24"/>
          <w:szCs w:val="24"/>
        </w:rPr>
        <w:t xml:space="preserve"> </w:t>
      </w:r>
      <w:proofErr w:type="gramStart"/>
      <w:r w:rsidRPr="00657BE8">
        <w:rPr>
          <w:sz w:val="24"/>
          <w:szCs w:val="24"/>
        </w:rPr>
        <w:t xml:space="preserve">данной точке присоединения </w:t>
      </w:r>
      <w:proofErr w:type="spellStart"/>
      <w:r w:rsidRPr="00657BE8">
        <w:rPr>
          <w:sz w:val="24"/>
          <w:szCs w:val="24"/>
        </w:rPr>
        <w:t>энергопринимающих</w:t>
      </w:r>
      <w:proofErr w:type="spellEnd"/>
      <w:r w:rsidRPr="00657BE8">
        <w:rPr>
          <w:sz w:val="24"/>
          <w:szCs w:val="24"/>
        </w:rPr>
        <w:t xml:space="preserve">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657BE8">
        <w:rPr>
          <w:sz w:val="24"/>
          <w:szCs w:val="24"/>
        </w:rPr>
        <w:t>кВ</w:t>
      </w:r>
      <w:proofErr w:type="spellEnd"/>
      <w:r w:rsidRPr="00657BE8">
        <w:rPr>
          <w:sz w:val="24"/>
          <w:szCs w:val="24"/>
        </w:rPr>
        <w:t xml:space="preserve"> включительно необходимого заявителю класса напряжения сетевой организации, в которую</w:t>
      </w:r>
      <w:proofErr w:type="gramEnd"/>
      <w:r w:rsidRPr="00657BE8">
        <w:rPr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55319C" w:rsidRPr="00657BE8" w:rsidRDefault="0055319C" w:rsidP="0055319C">
      <w:pPr>
        <w:ind w:firstLine="708"/>
        <w:jc w:val="both"/>
        <w:rPr>
          <w:bCs/>
          <w:sz w:val="24"/>
          <w:szCs w:val="24"/>
        </w:rPr>
      </w:pPr>
      <w:r w:rsidRPr="00657BE8">
        <w:rPr>
          <w:sz w:val="24"/>
          <w:szCs w:val="24"/>
        </w:rPr>
        <w:t xml:space="preserve">По информации заявителей, расстояние от границ их земельного участка до объекта электросетевого хозяйства </w:t>
      </w:r>
      <w:r w:rsidRPr="00657BE8">
        <w:rPr>
          <w:bCs/>
          <w:sz w:val="24"/>
          <w:szCs w:val="24"/>
        </w:rPr>
        <w:t xml:space="preserve">ОАО «МРСК Юга»  - Ростовэнерго» составляет менее 500 м. </w:t>
      </w:r>
    </w:p>
    <w:p w:rsidR="0055319C" w:rsidRPr="00657BE8" w:rsidRDefault="0055319C" w:rsidP="0055319C">
      <w:pPr>
        <w:ind w:firstLine="708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Таким образом, размер платы для такой категории заявителей должен составлять 550 руб.</w:t>
      </w:r>
    </w:p>
    <w:p w:rsidR="0055319C" w:rsidRPr="00657BE8" w:rsidRDefault="0055319C" w:rsidP="0055319C">
      <w:pPr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В этой связи, Шварц Е.С. и Шварц П.Г. считают, что </w:t>
      </w:r>
      <w:r w:rsidRPr="00657BE8">
        <w:rPr>
          <w:bCs/>
          <w:sz w:val="24"/>
          <w:szCs w:val="24"/>
        </w:rPr>
        <w:t xml:space="preserve">ОАО «МРСК Юга»  - Ростовэнерго» </w:t>
      </w:r>
      <w:r w:rsidRPr="00657BE8">
        <w:rPr>
          <w:sz w:val="24"/>
          <w:szCs w:val="24"/>
        </w:rPr>
        <w:t xml:space="preserve"> злоупотребило своим доминирующим положением на рынке по реализации природного газа, что является нарушением части 1 статьи 10 Федерального закона от 26.07.2006 года №135-ФЗ «О защите конкуренции» (далее – ФЗ «О защите конкуренции»).</w:t>
      </w:r>
    </w:p>
    <w:p w:rsidR="00CD7E0B" w:rsidRPr="00657BE8" w:rsidRDefault="00212C17" w:rsidP="006E274D">
      <w:pPr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Изложенные обстоятельства послужили основани</w:t>
      </w:r>
      <w:r w:rsidR="00E83D42" w:rsidRPr="00657BE8">
        <w:rPr>
          <w:sz w:val="24"/>
          <w:szCs w:val="24"/>
        </w:rPr>
        <w:t xml:space="preserve">ем для возбуждения в отношении </w:t>
      </w:r>
      <w:r w:rsidR="008B6B05" w:rsidRPr="00657BE8">
        <w:rPr>
          <w:sz w:val="24"/>
          <w:szCs w:val="24"/>
        </w:rPr>
        <w:t>ОАО «МРСК  Юга» - «Ростовэнерго»</w:t>
      </w:r>
      <w:r w:rsidRPr="00657BE8">
        <w:rPr>
          <w:sz w:val="24"/>
          <w:szCs w:val="24"/>
        </w:rPr>
        <w:t xml:space="preserve"> настоящего дела по признакам нарушения антимонопольного законодательства.</w:t>
      </w:r>
    </w:p>
    <w:p w:rsidR="00FC69E0" w:rsidRPr="00657BE8" w:rsidRDefault="00837B21" w:rsidP="006E274D">
      <w:pPr>
        <w:shd w:val="clear" w:color="auto" w:fill="FFFFFF"/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Изучив материалы дела, выслушав объяснения представителей лиц, участвующих в деле, Комиссия пришла к следующим выводам:</w:t>
      </w:r>
      <w:r w:rsidR="003B4322" w:rsidRPr="00657BE8">
        <w:rPr>
          <w:sz w:val="24"/>
          <w:szCs w:val="24"/>
        </w:rPr>
        <w:t xml:space="preserve"> </w:t>
      </w:r>
    </w:p>
    <w:p w:rsidR="006D4B75" w:rsidRPr="00657BE8" w:rsidRDefault="006D4B75" w:rsidP="006E274D">
      <w:pPr>
        <w:widowControl/>
        <w:ind w:firstLine="709"/>
        <w:jc w:val="both"/>
        <w:outlineLvl w:val="1"/>
        <w:rPr>
          <w:sz w:val="24"/>
          <w:szCs w:val="24"/>
        </w:rPr>
      </w:pPr>
      <w:r w:rsidRPr="00657BE8">
        <w:rPr>
          <w:sz w:val="24"/>
          <w:szCs w:val="24"/>
        </w:rPr>
        <w:t>1</w:t>
      </w:r>
      <w:r w:rsidR="003B4322" w:rsidRPr="00657BE8">
        <w:rPr>
          <w:sz w:val="24"/>
          <w:szCs w:val="24"/>
        </w:rPr>
        <w:t xml:space="preserve">. </w:t>
      </w:r>
      <w:r w:rsidRPr="00657BE8">
        <w:rPr>
          <w:sz w:val="24"/>
          <w:szCs w:val="24"/>
        </w:rPr>
        <w:t xml:space="preserve">На деятельность </w:t>
      </w:r>
      <w:r w:rsidR="00E008FB" w:rsidRPr="00657BE8">
        <w:rPr>
          <w:sz w:val="24"/>
          <w:szCs w:val="24"/>
        </w:rPr>
        <w:t>ОАО «МРСК Юга» в лице филиала «Ростовэнерго»</w:t>
      </w:r>
      <w:r w:rsidRPr="00657BE8">
        <w:rPr>
          <w:sz w:val="24"/>
          <w:szCs w:val="24"/>
        </w:rPr>
        <w:t xml:space="preserve"> распространяются </w:t>
      </w:r>
      <w:r w:rsidR="008516C3" w:rsidRPr="00657BE8">
        <w:rPr>
          <w:sz w:val="24"/>
          <w:szCs w:val="24"/>
        </w:rPr>
        <w:t>ограничения,</w:t>
      </w:r>
      <w:r w:rsidRPr="00657BE8">
        <w:rPr>
          <w:sz w:val="24"/>
          <w:szCs w:val="24"/>
        </w:rPr>
        <w:t xml:space="preserve"> установленные </w:t>
      </w:r>
      <w:r w:rsidR="00F35706" w:rsidRPr="00657BE8">
        <w:rPr>
          <w:sz w:val="24"/>
          <w:szCs w:val="24"/>
        </w:rPr>
        <w:t>ч.</w:t>
      </w:r>
      <w:r w:rsidR="00395024" w:rsidRPr="00657BE8">
        <w:rPr>
          <w:sz w:val="24"/>
          <w:szCs w:val="24"/>
        </w:rPr>
        <w:t xml:space="preserve"> </w:t>
      </w:r>
      <w:r w:rsidR="00F35706" w:rsidRPr="00657BE8">
        <w:rPr>
          <w:sz w:val="24"/>
          <w:szCs w:val="24"/>
        </w:rPr>
        <w:t xml:space="preserve">1 </w:t>
      </w:r>
      <w:r w:rsidRPr="00657BE8">
        <w:rPr>
          <w:sz w:val="24"/>
          <w:szCs w:val="24"/>
        </w:rPr>
        <w:t>ст.</w:t>
      </w:r>
      <w:r w:rsidR="00395024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10 ФЗ «О защите конкуренции».</w:t>
      </w:r>
    </w:p>
    <w:p w:rsidR="00272E60" w:rsidRPr="00657BE8" w:rsidRDefault="00272E60" w:rsidP="006E274D">
      <w:pPr>
        <w:tabs>
          <w:tab w:val="right" w:pos="567"/>
        </w:tabs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Приказом ФСТ</w:t>
      </w:r>
      <w:r w:rsidR="00C42CD5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от 16.06.2008г. №208-Э</w:t>
      </w:r>
      <w:r w:rsidR="00C862EC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ОАО «МРСК Юга» включено в подраздел Реестра субъектов естественных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657BE8">
        <w:rPr>
          <w:sz w:val="24"/>
          <w:szCs w:val="24"/>
        </w:rPr>
        <w:t>энергитическом</w:t>
      </w:r>
      <w:proofErr w:type="spellEnd"/>
      <w:r w:rsidRPr="00657BE8">
        <w:rPr>
          <w:sz w:val="24"/>
          <w:szCs w:val="24"/>
        </w:rPr>
        <w:t xml:space="preserve"> комплексе» по виду деятельности «Услуги по передаче электрической и (или) тепловой энергии».</w:t>
      </w:r>
    </w:p>
    <w:p w:rsidR="00AD22EF" w:rsidRPr="00657BE8" w:rsidRDefault="00AD22EF" w:rsidP="006E274D">
      <w:pPr>
        <w:shd w:val="clear" w:color="auto" w:fill="FFFFFF"/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В соответствии с  ч</w:t>
      </w:r>
      <w:r w:rsidR="00395024" w:rsidRPr="00657BE8">
        <w:rPr>
          <w:sz w:val="24"/>
          <w:szCs w:val="24"/>
        </w:rPr>
        <w:t>.</w:t>
      </w:r>
      <w:r w:rsidRPr="00657BE8">
        <w:rPr>
          <w:sz w:val="24"/>
          <w:szCs w:val="24"/>
        </w:rPr>
        <w:t xml:space="preserve"> 1 ст</w:t>
      </w:r>
      <w:r w:rsidR="00395024" w:rsidRPr="00657BE8">
        <w:rPr>
          <w:sz w:val="24"/>
          <w:szCs w:val="24"/>
        </w:rPr>
        <w:t>.</w:t>
      </w:r>
      <w:r w:rsidRPr="00657BE8">
        <w:rPr>
          <w:sz w:val="24"/>
          <w:szCs w:val="24"/>
        </w:rPr>
        <w:t xml:space="preserve"> 4 Федерального закона от 17.08.1995 года №147-ФЗ «О естественных монополиях», </w:t>
      </w:r>
      <w:r w:rsidR="00674DC3" w:rsidRPr="00657BE8">
        <w:rPr>
          <w:sz w:val="24"/>
          <w:szCs w:val="24"/>
        </w:rPr>
        <w:t>ОАО «МРСК  Юга» - «Ростовэнерго»</w:t>
      </w:r>
      <w:r w:rsidRPr="00657BE8">
        <w:rPr>
          <w:sz w:val="24"/>
          <w:szCs w:val="24"/>
        </w:rPr>
        <w:t xml:space="preserve"> является субъектом естественной монополии.</w:t>
      </w:r>
    </w:p>
    <w:p w:rsidR="00272E60" w:rsidRPr="00657BE8" w:rsidRDefault="00272E60" w:rsidP="006E274D">
      <w:pPr>
        <w:tabs>
          <w:tab w:val="right" w:pos="567"/>
        </w:tabs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В соответствии с п.</w:t>
      </w:r>
      <w:r w:rsidR="00395024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5 ст.</w:t>
      </w:r>
      <w:r w:rsidR="00395024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5 ФЗ «О защите конкуренции»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D22EF" w:rsidRPr="00657BE8" w:rsidRDefault="00AD22EF" w:rsidP="006E274D">
      <w:pPr>
        <w:tabs>
          <w:tab w:val="right" w:pos="567"/>
        </w:tabs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Таким образом, </w:t>
      </w:r>
      <w:r w:rsidR="00674DC3" w:rsidRPr="00657BE8">
        <w:rPr>
          <w:sz w:val="24"/>
          <w:szCs w:val="24"/>
        </w:rPr>
        <w:t>ОАО «МРСК  Юга» - «Ростовэнерго»</w:t>
      </w:r>
      <w:r w:rsidRPr="00657BE8">
        <w:rPr>
          <w:sz w:val="24"/>
          <w:szCs w:val="24"/>
        </w:rPr>
        <w:t xml:space="preserve"> является субъектом </w:t>
      </w:r>
      <w:r w:rsidRPr="00657BE8">
        <w:rPr>
          <w:sz w:val="24"/>
          <w:szCs w:val="24"/>
        </w:rPr>
        <w:lastRenderedPageBreak/>
        <w:t>естественной монополии и занимает доминирующее положение на рынке услуг по передаче электрической энергии</w:t>
      </w:r>
      <w:r w:rsidR="00C862EC" w:rsidRPr="00657BE8">
        <w:rPr>
          <w:sz w:val="24"/>
          <w:szCs w:val="24"/>
        </w:rPr>
        <w:t>.</w:t>
      </w:r>
    </w:p>
    <w:p w:rsidR="00272E60" w:rsidRPr="00657BE8" w:rsidRDefault="00AD22EF" w:rsidP="006E274D">
      <w:pPr>
        <w:shd w:val="clear" w:color="auto" w:fill="FFFFFF"/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При этом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657BE8">
        <w:rPr>
          <w:rStyle w:val="a9"/>
          <w:sz w:val="24"/>
          <w:szCs w:val="24"/>
        </w:rPr>
        <w:footnoteReference w:id="2"/>
      </w:r>
      <w:r w:rsidRPr="00657BE8">
        <w:rPr>
          <w:sz w:val="24"/>
          <w:szCs w:val="24"/>
        </w:rPr>
        <w:t>.</w:t>
      </w:r>
    </w:p>
    <w:p w:rsidR="00272E60" w:rsidRPr="00657BE8" w:rsidRDefault="00272E60" w:rsidP="006E274D">
      <w:pPr>
        <w:ind w:firstLine="709"/>
        <w:jc w:val="both"/>
        <w:rPr>
          <w:sz w:val="24"/>
          <w:szCs w:val="24"/>
        </w:rPr>
      </w:pPr>
      <w:proofErr w:type="gramStart"/>
      <w:r w:rsidRPr="00657BE8">
        <w:rPr>
          <w:sz w:val="24"/>
          <w:szCs w:val="24"/>
        </w:rPr>
        <w:t>Согласно п.</w:t>
      </w:r>
      <w:r w:rsidR="00674DC3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 xml:space="preserve"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№861 (далее – </w:t>
      </w:r>
      <w:r w:rsidR="007060F4" w:rsidRPr="00657BE8">
        <w:rPr>
          <w:sz w:val="24"/>
          <w:szCs w:val="24"/>
        </w:rPr>
        <w:t>Постановление №861</w:t>
      </w:r>
      <w:r w:rsidRPr="00657BE8">
        <w:rPr>
          <w:sz w:val="24"/>
          <w:szCs w:val="24"/>
        </w:rPr>
        <w:t>) сетевые организации – это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</w:t>
      </w:r>
      <w:proofErr w:type="gramEnd"/>
      <w:r w:rsidRPr="00657BE8">
        <w:rPr>
          <w:sz w:val="24"/>
          <w:szCs w:val="24"/>
        </w:rPr>
        <w:t xml:space="preserve"> установленном </w:t>
      </w:r>
      <w:proofErr w:type="gramStart"/>
      <w:r w:rsidRPr="00657BE8">
        <w:rPr>
          <w:sz w:val="24"/>
          <w:szCs w:val="24"/>
        </w:rPr>
        <w:t>порядке</w:t>
      </w:r>
      <w:proofErr w:type="gramEnd"/>
      <w:r w:rsidRPr="00657BE8">
        <w:rPr>
          <w:sz w:val="24"/>
          <w:szCs w:val="24"/>
        </w:rPr>
        <w:t xml:space="preserve"> технологическое присоединение </w:t>
      </w:r>
      <w:proofErr w:type="spellStart"/>
      <w:r w:rsidRPr="00657BE8">
        <w:rPr>
          <w:sz w:val="24"/>
          <w:szCs w:val="24"/>
        </w:rPr>
        <w:t>энергопринимающих</w:t>
      </w:r>
      <w:proofErr w:type="spellEnd"/>
      <w:r w:rsidRPr="00657BE8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сетям.</w:t>
      </w:r>
    </w:p>
    <w:p w:rsidR="00272E60" w:rsidRPr="00657BE8" w:rsidRDefault="00272E60" w:rsidP="006E274D">
      <w:pPr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В силу ст.</w:t>
      </w:r>
      <w:r w:rsidR="00DF6F22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 xml:space="preserve">3 </w:t>
      </w:r>
      <w:r w:rsidRPr="00657BE8">
        <w:rPr>
          <w:bCs/>
          <w:sz w:val="24"/>
          <w:szCs w:val="24"/>
        </w:rPr>
        <w:t>Федерального закона «Об электроэнергетике» от 26.03.2003г. №35-ФЗ (далее – ФЗ «Об электроэнергетике»)</w:t>
      </w:r>
      <w:r w:rsidRPr="00657BE8">
        <w:rPr>
          <w:sz w:val="24"/>
          <w:szCs w:val="24"/>
        </w:rPr>
        <w:t>, услугами по передаче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272E60" w:rsidRPr="00657BE8" w:rsidRDefault="00272E60" w:rsidP="006E274D">
      <w:pPr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На основании ч.</w:t>
      </w:r>
      <w:r w:rsidR="0095555D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2 ст.</w:t>
      </w:r>
      <w:r w:rsidR="0095555D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26 ФЗ «Об электроэнергетике», п.</w:t>
      </w:r>
      <w:r w:rsidR="0095555D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 xml:space="preserve">10 </w:t>
      </w:r>
      <w:r w:rsidR="007060F4" w:rsidRPr="00657BE8">
        <w:rPr>
          <w:sz w:val="24"/>
          <w:szCs w:val="24"/>
        </w:rPr>
        <w:t>Постановления №861</w:t>
      </w:r>
      <w:r w:rsidRPr="00657BE8">
        <w:rPr>
          <w:sz w:val="24"/>
          <w:szCs w:val="24"/>
        </w:rPr>
        <w:t xml:space="preserve">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657BE8">
        <w:rPr>
          <w:sz w:val="24"/>
          <w:szCs w:val="24"/>
        </w:rPr>
        <w:t>энергопринимающих</w:t>
      </w:r>
      <w:proofErr w:type="spellEnd"/>
      <w:r w:rsidRPr="00657BE8">
        <w:rPr>
          <w:sz w:val="24"/>
          <w:szCs w:val="24"/>
        </w:rPr>
        <w:t xml:space="preserve"> устройств физических и юридических лиц к электрическим сетям.</w:t>
      </w:r>
    </w:p>
    <w:p w:rsidR="00272E60" w:rsidRPr="00657BE8" w:rsidRDefault="00272E60" w:rsidP="006E274D">
      <w:pPr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A0559F" w:rsidRPr="00657BE8">
        <w:rPr>
          <w:sz w:val="24"/>
          <w:szCs w:val="24"/>
        </w:rPr>
        <w:t>и</w:t>
      </w:r>
      <w:r w:rsidRPr="00657BE8">
        <w:rPr>
          <w:sz w:val="24"/>
          <w:szCs w:val="24"/>
        </w:rPr>
        <w:t>с</w:t>
      </w:r>
      <w:r w:rsidR="007060F4" w:rsidRPr="00657BE8">
        <w:rPr>
          <w:sz w:val="24"/>
          <w:szCs w:val="24"/>
        </w:rPr>
        <w:t>ь</w:t>
      </w:r>
      <w:r w:rsidRPr="00657BE8">
        <w:rPr>
          <w:sz w:val="24"/>
          <w:szCs w:val="24"/>
        </w:rPr>
        <w:t xml:space="preserve"> </w:t>
      </w:r>
      <w:r w:rsidR="0055319C" w:rsidRPr="00657BE8">
        <w:rPr>
          <w:sz w:val="24"/>
          <w:szCs w:val="24"/>
        </w:rPr>
        <w:t>заявители.</w:t>
      </w:r>
    </w:p>
    <w:p w:rsidR="00272E60" w:rsidRPr="00657BE8" w:rsidRDefault="0049194B" w:rsidP="006E274D">
      <w:pPr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>ОАО «МРСК  Юга» - «Ростовэнерго»</w:t>
      </w:r>
      <w:r w:rsidR="00272E60" w:rsidRPr="00657BE8">
        <w:rPr>
          <w:sz w:val="24"/>
          <w:szCs w:val="24"/>
        </w:rPr>
        <w:t xml:space="preserve"> оказывает услуги по передаче электрической энергии, по технологическому присоединению </w:t>
      </w:r>
      <w:proofErr w:type="spellStart"/>
      <w:r w:rsidR="00272E60" w:rsidRPr="00657BE8">
        <w:rPr>
          <w:sz w:val="24"/>
          <w:szCs w:val="24"/>
        </w:rPr>
        <w:t>энергопринимающих</w:t>
      </w:r>
      <w:proofErr w:type="spellEnd"/>
      <w:r w:rsidR="00272E60" w:rsidRPr="00657BE8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сетям.</w:t>
      </w:r>
    </w:p>
    <w:p w:rsidR="00AD22EF" w:rsidRPr="00657BE8" w:rsidRDefault="00AD22EF" w:rsidP="006E274D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57BE8">
        <w:rPr>
          <w:sz w:val="24"/>
          <w:szCs w:val="24"/>
        </w:rPr>
        <w:t xml:space="preserve">В связи с изложенным на деятельность </w:t>
      </w:r>
      <w:r w:rsidR="0049194B" w:rsidRPr="00657BE8">
        <w:rPr>
          <w:sz w:val="24"/>
          <w:szCs w:val="24"/>
        </w:rPr>
        <w:t>ОАО «МРСК  Юга» - «Ростовэнерго»</w:t>
      </w:r>
      <w:r w:rsidRPr="00657BE8">
        <w:rPr>
          <w:sz w:val="24"/>
          <w:szCs w:val="24"/>
        </w:rPr>
        <w:t xml:space="preserve"> на рассматриваемом товарном рынке распространяются ограничения, определенные ч</w:t>
      </w:r>
      <w:r w:rsidR="0095555D" w:rsidRPr="00657BE8">
        <w:rPr>
          <w:sz w:val="24"/>
          <w:szCs w:val="24"/>
        </w:rPr>
        <w:t>.</w:t>
      </w:r>
      <w:r w:rsidRPr="00657BE8">
        <w:rPr>
          <w:sz w:val="24"/>
          <w:szCs w:val="24"/>
        </w:rPr>
        <w:t xml:space="preserve"> 1 ст</w:t>
      </w:r>
      <w:r w:rsidR="0095555D" w:rsidRPr="00657BE8">
        <w:rPr>
          <w:sz w:val="24"/>
          <w:szCs w:val="24"/>
        </w:rPr>
        <w:t>.</w:t>
      </w:r>
      <w:r w:rsidRPr="00657BE8">
        <w:rPr>
          <w:sz w:val="24"/>
          <w:szCs w:val="24"/>
        </w:rPr>
        <w:t xml:space="preserve"> 10 ФЗ «О защите конкуренции», согласно которой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95555D" w:rsidRDefault="0095555D" w:rsidP="006E274D">
      <w:pPr>
        <w:shd w:val="clear" w:color="auto" w:fill="FFFFFF"/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2. </w:t>
      </w:r>
      <w:r w:rsidR="00103CE9" w:rsidRPr="00657BE8">
        <w:rPr>
          <w:sz w:val="24"/>
          <w:szCs w:val="24"/>
        </w:rPr>
        <w:t xml:space="preserve">ОАО «МРСК Юга» - «Ростовэнерго» </w:t>
      </w:r>
      <w:r w:rsidR="009D4021" w:rsidRPr="00657BE8">
        <w:rPr>
          <w:sz w:val="24"/>
          <w:szCs w:val="24"/>
        </w:rPr>
        <w:t xml:space="preserve">навязывало невыгодные условия договора заявителям </w:t>
      </w:r>
      <w:r w:rsidR="0055319C" w:rsidRPr="00657BE8">
        <w:rPr>
          <w:sz w:val="24"/>
          <w:szCs w:val="24"/>
        </w:rPr>
        <w:t xml:space="preserve">Шварц Е.С. и Шварц </w:t>
      </w:r>
      <w:r w:rsidR="004D16CE" w:rsidRPr="00657BE8">
        <w:rPr>
          <w:sz w:val="24"/>
          <w:szCs w:val="24"/>
        </w:rPr>
        <w:t>П.Г.</w:t>
      </w:r>
    </w:p>
    <w:p w:rsidR="00C04896" w:rsidRPr="00C04896" w:rsidRDefault="00C04896" w:rsidP="00C04896">
      <w:pPr>
        <w:ind w:firstLine="708"/>
        <w:jc w:val="both"/>
        <w:rPr>
          <w:sz w:val="24"/>
          <w:szCs w:val="24"/>
        </w:rPr>
      </w:pPr>
      <w:proofErr w:type="gramStart"/>
      <w:r w:rsidRPr="00C04896">
        <w:rPr>
          <w:sz w:val="24"/>
          <w:szCs w:val="24"/>
        </w:rPr>
        <w:t xml:space="preserve">В силу п.17 Правил технологического присоединения </w:t>
      </w:r>
      <w:proofErr w:type="spellStart"/>
      <w:r w:rsidRPr="00C04896">
        <w:rPr>
          <w:sz w:val="24"/>
          <w:szCs w:val="24"/>
        </w:rPr>
        <w:t>энергопринимающих</w:t>
      </w:r>
      <w:proofErr w:type="spellEnd"/>
      <w:r w:rsidRPr="00C0489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утвержденных Постановлением Правительства РФ от 27.12.2004 N 861 (далее – Постановление № 861) плата за технологическое присоединение </w:t>
      </w:r>
      <w:proofErr w:type="spellStart"/>
      <w:r w:rsidRPr="00C04896">
        <w:rPr>
          <w:sz w:val="24"/>
          <w:szCs w:val="24"/>
        </w:rPr>
        <w:lastRenderedPageBreak/>
        <w:t>энергопринимающих</w:t>
      </w:r>
      <w:proofErr w:type="spellEnd"/>
      <w:r w:rsidRPr="00C04896">
        <w:rPr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</w:t>
      </w:r>
      <w:proofErr w:type="gramEnd"/>
      <w:r w:rsidRPr="00C04896">
        <w:rPr>
          <w:sz w:val="24"/>
          <w:szCs w:val="24"/>
        </w:rPr>
        <w:t xml:space="preserve"> </w:t>
      </w:r>
      <w:proofErr w:type="gramStart"/>
      <w:r w:rsidRPr="00C04896">
        <w:rPr>
          <w:sz w:val="24"/>
          <w:szCs w:val="24"/>
        </w:rPr>
        <w:t xml:space="preserve">данной точке присоединения </w:t>
      </w:r>
      <w:proofErr w:type="spellStart"/>
      <w:r w:rsidRPr="00C04896">
        <w:rPr>
          <w:sz w:val="24"/>
          <w:szCs w:val="24"/>
        </w:rPr>
        <w:t>энергопринимающих</w:t>
      </w:r>
      <w:proofErr w:type="spellEnd"/>
      <w:r w:rsidRPr="00C04896">
        <w:rPr>
          <w:sz w:val="24"/>
          <w:szCs w:val="24"/>
        </w:rPr>
        <w:t xml:space="preserve">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C04896">
        <w:rPr>
          <w:sz w:val="24"/>
          <w:szCs w:val="24"/>
        </w:rPr>
        <w:t>кВ</w:t>
      </w:r>
      <w:proofErr w:type="spellEnd"/>
      <w:r w:rsidRPr="00C04896">
        <w:rPr>
          <w:sz w:val="24"/>
          <w:szCs w:val="24"/>
        </w:rPr>
        <w:t xml:space="preserve"> включительно необходимого заявителю класса напряжения сетевой организации, в которую</w:t>
      </w:r>
      <w:proofErr w:type="gramEnd"/>
      <w:r w:rsidRPr="00C04896">
        <w:rPr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C04896" w:rsidRPr="00C04896" w:rsidRDefault="00C04896" w:rsidP="00C04896">
      <w:pPr>
        <w:ind w:right="-5" w:firstLine="708"/>
        <w:jc w:val="both"/>
        <w:rPr>
          <w:sz w:val="24"/>
          <w:szCs w:val="24"/>
        </w:rPr>
      </w:pPr>
      <w:r w:rsidRPr="00C04896">
        <w:rPr>
          <w:sz w:val="24"/>
          <w:szCs w:val="24"/>
        </w:rPr>
        <w:t xml:space="preserve">Таким образом, для установления платы за технологическое присоединение </w:t>
      </w:r>
      <w:proofErr w:type="spellStart"/>
      <w:r w:rsidRPr="00C04896">
        <w:rPr>
          <w:sz w:val="24"/>
          <w:szCs w:val="24"/>
        </w:rPr>
        <w:t>энергопринимающих</w:t>
      </w:r>
      <w:proofErr w:type="spellEnd"/>
      <w:r w:rsidRPr="00C04896">
        <w:rPr>
          <w:sz w:val="24"/>
          <w:szCs w:val="24"/>
        </w:rPr>
        <w:t xml:space="preserve"> устрой</w:t>
      </w:r>
      <w:proofErr w:type="gramStart"/>
      <w:r w:rsidRPr="00C04896">
        <w:rPr>
          <w:sz w:val="24"/>
          <w:szCs w:val="24"/>
        </w:rPr>
        <w:t>ств Шв</w:t>
      </w:r>
      <w:proofErr w:type="gramEnd"/>
      <w:r w:rsidRPr="00C04896">
        <w:rPr>
          <w:sz w:val="24"/>
          <w:szCs w:val="24"/>
        </w:rPr>
        <w:t>арц Е.С. в размере 550 руб. необходимо, чтобы расстояние от границ участка заявителя до объектов электросетевого хозяйства ОАО «МРСК Юга» - «Ростовэнерго» необходимого класса напряжения составило не более 500 метров.</w:t>
      </w:r>
    </w:p>
    <w:p w:rsidR="00C04896" w:rsidRPr="00C04896" w:rsidRDefault="00C04896" w:rsidP="00C04896">
      <w:pPr>
        <w:ind w:right="-5" w:firstLine="708"/>
        <w:jc w:val="both"/>
        <w:rPr>
          <w:sz w:val="24"/>
          <w:szCs w:val="24"/>
        </w:rPr>
      </w:pPr>
      <w:r w:rsidRPr="00C04896">
        <w:rPr>
          <w:sz w:val="24"/>
          <w:szCs w:val="24"/>
        </w:rPr>
        <w:t xml:space="preserve">Согласно материалам дела, ближайший объект электросетевого хозяйства ОАО «МРСК Юга» - «Ростовэнерго» необходимого Шварц Е.С. класса напряжения (0,4 </w:t>
      </w:r>
      <w:proofErr w:type="spellStart"/>
      <w:r w:rsidRPr="00C04896">
        <w:rPr>
          <w:sz w:val="24"/>
          <w:szCs w:val="24"/>
        </w:rPr>
        <w:t>Кв</w:t>
      </w:r>
      <w:proofErr w:type="spellEnd"/>
      <w:r w:rsidRPr="00C04896">
        <w:rPr>
          <w:sz w:val="24"/>
          <w:szCs w:val="24"/>
        </w:rPr>
        <w:t>) находится на расстоянии более 500 метров от границ земельного участка заявителя.</w:t>
      </w:r>
    </w:p>
    <w:p w:rsidR="00C04896" w:rsidRPr="00657BE8" w:rsidRDefault="00C04896" w:rsidP="00C04896">
      <w:pPr>
        <w:ind w:right="-5" w:firstLine="708"/>
        <w:jc w:val="both"/>
        <w:rPr>
          <w:sz w:val="24"/>
          <w:szCs w:val="24"/>
        </w:rPr>
      </w:pPr>
      <w:r w:rsidRPr="00C04896">
        <w:rPr>
          <w:sz w:val="24"/>
          <w:szCs w:val="24"/>
        </w:rPr>
        <w:t>При таких обстоятельствах у ОАО «МРСК Юга» - «Ростовэнерго» отсутствуют правовые основания рассчитывать стоимость мероприятий по технологическому присоединению в соответств</w:t>
      </w:r>
      <w:r>
        <w:rPr>
          <w:sz w:val="24"/>
          <w:szCs w:val="24"/>
        </w:rPr>
        <w:t>ии с п. 17 Постановления № 861.</w:t>
      </w:r>
    </w:p>
    <w:p w:rsidR="009D4021" w:rsidRPr="00657BE8" w:rsidRDefault="00CB3DF2" w:rsidP="006E274D">
      <w:pPr>
        <w:widowControl/>
        <w:ind w:firstLine="709"/>
        <w:jc w:val="both"/>
        <w:rPr>
          <w:color w:val="000000"/>
          <w:sz w:val="24"/>
          <w:szCs w:val="24"/>
        </w:rPr>
      </w:pPr>
      <w:r w:rsidRPr="00657BE8">
        <w:rPr>
          <w:color w:val="000000"/>
          <w:sz w:val="24"/>
          <w:szCs w:val="24"/>
        </w:rPr>
        <w:t xml:space="preserve">К участию в рассмотрении настоящего дела </w:t>
      </w:r>
      <w:r w:rsidR="00303F43" w:rsidRPr="00657BE8">
        <w:rPr>
          <w:color w:val="000000"/>
          <w:sz w:val="24"/>
          <w:szCs w:val="24"/>
        </w:rPr>
        <w:t>была привлечена Региональная служба по тарифам Ростовской области (далее – РСТ РО).</w:t>
      </w:r>
    </w:p>
    <w:p w:rsidR="00303F43" w:rsidRPr="00657BE8" w:rsidRDefault="00303F43" w:rsidP="006E274D">
      <w:pPr>
        <w:widowControl/>
        <w:ind w:firstLine="709"/>
        <w:jc w:val="both"/>
        <w:rPr>
          <w:sz w:val="24"/>
          <w:szCs w:val="24"/>
        </w:rPr>
      </w:pPr>
      <w:proofErr w:type="gramStart"/>
      <w:r w:rsidRPr="00657BE8">
        <w:rPr>
          <w:color w:val="000000"/>
          <w:sz w:val="24"/>
          <w:szCs w:val="24"/>
        </w:rPr>
        <w:t>Согласно</w:t>
      </w:r>
      <w:proofErr w:type="gramEnd"/>
      <w:r w:rsidRPr="00657BE8">
        <w:rPr>
          <w:color w:val="000000"/>
          <w:sz w:val="24"/>
          <w:szCs w:val="24"/>
        </w:rPr>
        <w:t xml:space="preserve"> представленных пояснений РСТ РО расчет платы заявителям </w:t>
      </w:r>
      <w:r w:rsidR="00827005" w:rsidRPr="00657BE8">
        <w:rPr>
          <w:sz w:val="24"/>
          <w:szCs w:val="24"/>
        </w:rPr>
        <w:t>Шварц Е.С. и Шварц Г.П.</w:t>
      </w:r>
      <w:r w:rsidRPr="00657BE8">
        <w:rPr>
          <w:sz w:val="24"/>
          <w:szCs w:val="24"/>
        </w:rPr>
        <w:t xml:space="preserve"> ОАО «МРСК  Юга» был осуществлен с применением стандартизированных ставок</w:t>
      </w:r>
      <w:r w:rsidR="00F2200E" w:rsidRPr="00657BE8">
        <w:rPr>
          <w:sz w:val="24"/>
          <w:szCs w:val="24"/>
        </w:rPr>
        <w:t xml:space="preserve"> и явл</w:t>
      </w:r>
      <w:r w:rsidR="00791DEC" w:rsidRPr="00657BE8">
        <w:rPr>
          <w:sz w:val="24"/>
          <w:szCs w:val="24"/>
        </w:rPr>
        <w:t>я</w:t>
      </w:r>
      <w:r w:rsidR="00F2200E" w:rsidRPr="00657BE8">
        <w:rPr>
          <w:sz w:val="24"/>
          <w:szCs w:val="24"/>
        </w:rPr>
        <w:t xml:space="preserve">ется правомерным (письмо РСТ РО от </w:t>
      </w:r>
      <w:r w:rsidR="004D16CE" w:rsidRPr="00657BE8">
        <w:rPr>
          <w:sz w:val="24"/>
          <w:szCs w:val="24"/>
        </w:rPr>
        <w:t>30</w:t>
      </w:r>
      <w:r w:rsidR="00F2200E" w:rsidRPr="00657BE8">
        <w:rPr>
          <w:sz w:val="24"/>
          <w:szCs w:val="24"/>
        </w:rPr>
        <w:t>.0</w:t>
      </w:r>
      <w:r w:rsidR="004D16CE" w:rsidRPr="00657BE8">
        <w:rPr>
          <w:sz w:val="24"/>
          <w:szCs w:val="24"/>
        </w:rPr>
        <w:t>5</w:t>
      </w:r>
      <w:r w:rsidR="00F2200E" w:rsidRPr="00657BE8">
        <w:rPr>
          <w:sz w:val="24"/>
          <w:szCs w:val="24"/>
        </w:rPr>
        <w:t xml:space="preserve">.2014г. № </w:t>
      </w:r>
      <w:r w:rsidR="004D16CE" w:rsidRPr="00657BE8">
        <w:rPr>
          <w:sz w:val="24"/>
          <w:szCs w:val="24"/>
        </w:rPr>
        <w:t>40</w:t>
      </w:r>
      <w:r w:rsidR="00F2200E" w:rsidRPr="00657BE8">
        <w:rPr>
          <w:sz w:val="24"/>
          <w:szCs w:val="24"/>
        </w:rPr>
        <w:t>/</w:t>
      </w:r>
      <w:r w:rsidR="004D16CE" w:rsidRPr="00657BE8">
        <w:rPr>
          <w:sz w:val="24"/>
          <w:szCs w:val="24"/>
        </w:rPr>
        <w:t>3403</w:t>
      </w:r>
      <w:r w:rsidR="00F2200E" w:rsidRPr="00657BE8">
        <w:rPr>
          <w:sz w:val="24"/>
          <w:szCs w:val="24"/>
        </w:rPr>
        <w:t>).</w:t>
      </w:r>
      <w:r w:rsidR="004D16CE" w:rsidRPr="00657BE8">
        <w:rPr>
          <w:sz w:val="24"/>
          <w:szCs w:val="24"/>
        </w:rPr>
        <w:t xml:space="preserve"> </w:t>
      </w:r>
    </w:p>
    <w:p w:rsidR="00791DEC" w:rsidRPr="00657BE8" w:rsidRDefault="0094014E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57BE8">
        <w:rPr>
          <w:rFonts w:eastAsia="Calibri"/>
          <w:sz w:val="24"/>
          <w:szCs w:val="24"/>
        </w:rPr>
        <w:t>Между тем, с</w:t>
      </w:r>
      <w:r w:rsidR="00791DEC" w:rsidRPr="00657BE8">
        <w:rPr>
          <w:rFonts w:eastAsia="Calibri"/>
          <w:sz w:val="24"/>
          <w:szCs w:val="24"/>
        </w:rPr>
        <w:t xml:space="preserve">огласно п. 87 Основ ценообразования в области регулируемых цен (тарифов) в электроэнергетике, утв. Постановлением Правительства РФ от 29.12.2011 N 1178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791DEC" w:rsidRPr="00657BE8">
        <w:rPr>
          <w:rFonts w:eastAsia="Calibri"/>
          <w:sz w:val="24"/>
          <w:szCs w:val="24"/>
        </w:rPr>
        <w:t>энергопринимающих</w:t>
      </w:r>
      <w:proofErr w:type="spellEnd"/>
      <w:r w:rsidR="00791DEC" w:rsidRPr="00657BE8">
        <w:rPr>
          <w:rFonts w:eastAsia="Calibri"/>
          <w:sz w:val="24"/>
          <w:szCs w:val="24"/>
        </w:rPr>
        <w:t xml:space="preserve"> устройств и (или) объектов электроэнергетики.</w:t>
      </w:r>
      <w:proofErr w:type="gramEnd"/>
    </w:p>
    <w:p w:rsidR="00791DEC" w:rsidRPr="00657BE8" w:rsidRDefault="00791DEC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>Указанные мероприятия осуществляются в установленном порядке организацией, к объектам электросетевого хозяйства которой производится технологическое присоединение.</w:t>
      </w:r>
    </w:p>
    <w:p w:rsidR="00791DEC" w:rsidRPr="00657BE8" w:rsidRDefault="00791DEC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>Размер платы за технологическое присоединение к электрическим сетям определяется в соответствии с методическими указаниями, утверждаемыми Федеральной службой по тарифам по согласованию с Федеральной антимонопольной службой, в том числе путем установления стандартизированных тарифных ставок.</w:t>
      </w:r>
    </w:p>
    <w:p w:rsidR="00791DEC" w:rsidRPr="00657BE8" w:rsidRDefault="00791DEC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57BE8">
        <w:rPr>
          <w:rFonts w:eastAsia="Calibri"/>
          <w:sz w:val="24"/>
          <w:szCs w:val="24"/>
        </w:rPr>
        <w:t>Территориальные сетевые организации ежегодно, не позднее 1 ноября,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сетям, утверждаемыми федеральным органом исполнительной власти в области государственного регулирования тарифов, с учетом</w:t>
      </w:r>
      <w:proofErr w:type="gramEnd"/>
      <w:r w:rsidRPr="00657BE8">
        <w:rPr>
          <w:rFonts w:eastAsia="Calibri"/>
          <w:sz w:val="24"/>
          <w:szCs w:val="24"/>
        </w:rPr>
        <w:t xml:space="preserve"> стоимости каждого мероприятия в отдельности, а также с разбивкой по категориям потребителей, уровням напряжения электрических сетей, к которым осуществляется технологическое присоединение, и (или) объемам присоединяемой максимальной мощности. </w:t>
      </w:r>
      <w:proofErr w:type="gramStart"/>
      <w:r w:rsidRPr="00657BE8">
        <w:rPr>
          <w:rFonts w:eastAsia="Calibri"/>
          <w:sz w:val="24"/>
          <w:szCs w:val="24"/>
        </w:rPr>
        <w:t xml:space="preserve">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плату за технологическое присоединение к электрическим сетям, не отнесенным к единой национальной (общероссийской) электрической сети (за исключением платы по индивидуальному проекту), в виде стандартизированных тарифных ставок и в виде ставки за 1 кВт максимальной мощности с разбивкой по категориям потребителей, уровням </w:t>
      </w:r>
      <w:r w:rsidRPr="00657BE8">
        <w:rPr>
          <w:rFonts w:eastAsia="Calibri"/>
          <w:sz w:val="24"/>
          <w:szCs w:val="24"/>
        </w:rPr>
        <w:lastRenderedPageBreak/>
        <w:t>напряжения электрических сетей</w:t>
      </w:r>
      <w:proofErr w:type="gramEnd"/>
      <w:r w:rsidRPr="00657BE8">
        <w:rPr>
          <w:rFonts w:eastAsia="Calibri"/>
          <w:sz w:val="24"/>
          <w:szCs w:val="24"/>
        </w:rPr>
        <w:t>, к которым осуществляется технологическое присоединение, и (или) объемам присоединенной максимальной мощности не позднее 31 декабря года, предшествующего очередному году.</w:t>
      </w:r>
    </w:p>
    <w:p w:rsidR="004B1484" w:rsidRPr="00657BE8" w:rsidRDefault="004B1484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 xml:space="preserve">Аналогичная норма содержится и в </w:t>
      </w:r>
      <w:hyperlink r:id="rId9" w:history="1">
        <w:r w:rsidRPr="00657BE8">
          <w:rPr>
            <w:rFonts w:eastAsia="Calibri"/>
            <w:sz w:val="24"/>
            <w:szCs w:val="24"/>
          </w:rPr>
          <w:t>пункте 7</w:t>
        </w:r>
      </w:hyperlink>
      <w:r w:rsidRPr="00657BE8">
        <w:rPr>
          <w:rFonts w:eastAsia="Calibri"/>
          <w:sz w:val="24"/>
          <w:szCs w:val="24"/>
        </w:rPr>
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ФСТ России от 11.09.2012 N 209-э/1 (далее - Методические указания).</w:t>
      </w:r>
    </w:p>
    <w:p w:rsidR="00B65B19" w:rsidRPr="00657BE8" w:rsidRDefault="00B65B19" w:rsidP="006E274D">
      <w:pPr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>Постановление</w:t>
      </w:r>
      <w:r w:rsidR="00545EE1" w:rsidRPr="00657BE8">
        <w:rPr>
          <w:rFonts w:eastAsia="Calibri"/>
          <w:sz w:val="24"/>
          <w:szCs w:val="24"/>
        </w:rPr>
        <w:t>м</w:t>
      </w:r>
      <w:r w:rsidRPr="00657BE8">
        <w:rPr>
          <w:rFonts w:eastAsia="Calibri"/>
          <w:sz w:val="24"/>
          <w:szCs w:val="24"/>
        </w:rPr>
        <w:t xml:space="preserve"> РСТ от 27.12.2012 № 55/1 «Об установлении стандартизированных тарифных ставок и ставок за технологическое присоединение к распределительным электрическим сетям филиала ОАО «МРСК Юга» - «Ростовэнерго» на 2013 год» для филиала ОАО «МРСК Юга» - «Ростовэнерго»</w:t>
      </w:r>
      <w:r w:rsidR="004B1484" w:rsidRPr="00657BE8">
        <w:rPr>
          <w:rFonts w:eastAsia="Calibri"/>
          <w:sz w:val="24"/>
          <w:szCs w:val="24"/>
        </w:rPr>
        <w:t xml:space="preserve"> установлены:</w:t>
      </w:r>
    </w:p>
    <w:p w:rsidR="00B65B19" w:rsidRPr="00657BE8" w:rsidRDefault="00B65B19" w:rsidP="006E274D">
      <w:pPr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 xml:space="preserve">- стандартизированные </w:t>
      </w:r>
      <w:r w:rsidR="004B1484" w:rsidRPr="00657BE8">
        <w:rPr>
          <w:rFonts w:eastAsia="Calibri"/>
          <w:sz w:val="24"/>
          <w:szCs w:val="24"/>
        </w:rPr>
        <w:t xml:space="preserve">тарифные </w:t>
      </w:r>
      <w:r w:rsidRPr="00657BE8">
        <w:rPr>
          <w:rFonts w:eastAsia="Calibri"/>
          <w:sz w:val="24"/>
          <w:szCs w:val="24"/>
        </w:rPr>
        <w:t>ставки;</w:t>
      </w:r>
    </w:p>
    <w:p w:rsidR="00B65B19" w:rsidRPr="00657BE8" w:rsidRDefault="00B65B19" w:rsidP="006E274D">
      <w:pPr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>- ставка платы за единицу максимальной мощности.</w:t>
      </w:r>
    </w:p>
    <w:p w:rsidR="004B1484" w:rsidRPr="00657BE8" w:rsidRDefault="004B1484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>В письме ФСТ России от 13.03.2013 N ЕП-2321/12 «О расчете размера платы за технологическое присоединение» указано, что действующими нормативными правовыми актами не урегулирован вопрос выбора способа расчета платы за технологическое присоединение ни заявителем, ни сетевой организацией. В этой связи ФСТ России полагает, что данный вопрос должен быть урегулирован по соглашению сторон.</w:t>
      </w:r>
    </w:p>
    <w:p w:rsidR="004B1484" w:rsidRPr="00657BE8" w:rsidRDefault="00A52D4F" w:rsidP="004D16CE">
      <w:pPr>
        <w:shd w:val="clear" w:color="auto" w:fill="FFFFFF"/>
        <w:ind w:firstLine="709"/>
        <w:jc w:val="both"/>
        <w:rPr>
          <w:sz w:val="24"/>
          <w:szCs w:val="24"/>
        </w:rPr>
      </w:pPr>
      <w:r w:rsidRPr="00657BE8">
        <w:rPr>
          <w:rFonts w:eastAsia="Calibri"/>
          <w:sz w:val="24"/>
          <w:szCs w:val="24"/>
        </w:rPr>
        <w:t xml:space="preserve">Письмом от </w:t>
      </w:r>
      <w:r w:rsidR="004D16CE" w:rsidRPr="00657BE8">
        <w:rPr>
          <w:rFonts w:eastAsia="Calibri"/>
          <w:sz w:val="24"/>
          <w:szCs w:val="24"/>
        </w:rPr>
        <w:t>30</w:t>
      </w:r>
      <w:r w:rsidRPr="00657BE8">
        <w:rPr>
          <w:rFonts w:eastAsia="Calibri"/>
          <w:sz w:val="24"/>
          <w:szCs w:val="24"/>
        </w:rPr>
        <w:t>.0</w:t>
      </w:r>
      <w:r w:rsidR="004D16CE" w:rsidRPr="00657BE8">
        <w:rPr>
          <w:rFonts w:eastAsia="Calibri"/>
          <w:sz w:val="24"/>
          <w:szCs w:val="24"/>
        </w:rPr>
        <w:t>5</w:t>
      </w:r>
      <w:r w:rsidRPr="00657BE8">
        <w:rPr>
          <w:rFonts w:eastAsia="Calibri"/>
          <w:sz w:val="24"/>
          <w:szCs w:val="24"/>
        </w:rPr>
        <w:t>.2014г. исх.№40/</w:t>
      </w:r>
      <w:r w:rsidR="004D16CE" w:rsidRPr="00657BE8">
        <w:rPr>
          <w:rFonts w:eastAsia="Calibri"/>
          <w:sz w:val="24"/>
          <w:szCs w:val="24"/>
        </w:rPr>
        <w:t xml:space="preserve">3403 </w:t>
      </w:r>
      <w:r w:rsidRPr="00657BE8">
        <w:rPr>
          <w:rFonts w:eastAsia="Calibri"/>
          <w:sz w:val="24"/>
          <w:szCs w:val="24"/>
        </w:rPr>
        <w:t xml:space="preserve"> РСТ РО представило расчет платы за технологическое присоединение жилых домов заявителей </w:t>
      </w:r>
      <w:r w:rsidR="004D16CE" w:rsidRPr="00657BE8">
        <w:rPr>
          <w:sz w:val="24"/>
          <w:szCs w:val="24"/>
        </w:rPr>
        <w:t>Шварц Е.С. и Шварц П.Г.</w:t>
      </w:r>
      <w:r w:rsidRPr="00657BE8">
        <w:rPr>
          <w:rFonts w:eastAsia="Calibri"/>
          <w:sz w:val="24"/>
          <w:szCs w:val="24"/>
        </w:rPr>
        <w:t xml:space="preserve"> с применением ставок платы за единицу мощности.</w:t>
      </w:r>
    </w:p>
    <w:p w:rsidR="00A52D4F" w:rsidRPr="00657BE8" w:rsidRDefault="00A52D4F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 xml:space="preserve">Расчет </w:t>
      </w:r>
      <w:r w:rsidR="00545EE1" w:rsidRPr="00657BE8">
        <w:rPr>
          <w:rFonts w:eastAsia="Calibri"/>
          <w:sz w:val="24"/>
          <w:szCs w:val="24"/>
        </w:rPr>
        <w:t>платы</w:t>
      </w:r>
      <w:r w:rsidR="004D16CE" w:rsidRPr="00657BE8">
        <w:rPr>
          <w:rFonts w:eastAsia="Calibri"/>
          <w:sz w:val="24"/>
          <w:szCs w:val="24"/>
        </w:rPr>
        <w:t xml:space="preserve"> показал следующее:</w:t>
      </w:r>
    </w:p>
    <w:p w:rsidR="00474848" w:rsidRPr="00657BE8" w:rsidRDefault="004D16CE" w:rsidP="006E274D">
      <w:pPr>
        <w:widowControl/>
        <w:ind w:firstLine="709"/>
        <w:jc w:val="both"/>
        <w:rPr>
          <w:sz w:val="24"/>
          <w:szCs w:val="24"/>
        </w:rPr>
      </w:pPr>
      <w:r w:rsidRPr="00657BE8">
        <w:rPr>
          <w:rFonts w:eastAsia="Calibri"/>
          <w:sz w:val="24"/>
          <w:szCs w:val="24"/>
          <w:lang w:val="en-US"/>
        </w:rPr>
        <w:t>C</w:t>
      </w:r>
      <w:proofErr w:type="spellStart"/>
      <w:r w:rsidR="00A52D4F" w:rsidRPr="00657BE8">
        <w:rPr>
          <w:rFonts w:eastAsia="Calibri"/>
          <w:sz w:val="24"/>
          <w:szCs w:val="24"/>
        </w:rPr>
        <w:t>умма</w:t>
      </w:r>
      <w:proofErr w:type="spellEnd"/>
      <w:r w:rsidR="00A52D4F" w:rsidRPr="00657BE8">
        <w:rPr>
          <w:rFonts w:eastAsia="Calibri"/>
          <w:sz w:val="24"/>
          <w:szCs w:val="24"/>
        </w:rPr>
        <w:t xml:space="preserve"> платы за технологическое присоединение составила – </w:t>
      </w:r>
      <w:r w:rsidRPr="00657BE8">
        <w:rPr>
          <w:rFonts w:eastAsia="Calibri"/>
          <w:sz w:val="24"/>
          <w:szCs w:val="24"/>
        </w:rPr>
        <w:t>463</w:t>
      </w:r>
      <w:r w:rsidRPr="00657BE8">
        <w:rPr>
          <w:rFonts w:eastAsia="Calibri"/>
          <w:sz w:val="24"/>
          <w:szCs w:val="24"/>
          <w:lang w:val="en-US"/>
        </w:rPr>
        <w:t> </w:t>
      </w:r>
      <w:r w:rsidRPr="00657BE8">
        <w:rPr>
          <w:rFonts w:eastAsia="Calibri"/>
          <w:sz w:val="24"/>
          <w:szCs w:val="24"/>
        </w:rPr>
        <w:t>165</w:t>
      </w:r>
      <w:proofErr w:type="gramStart"/>
      <w:r w:rsidRPr="00657BE8">
        <w:rPr>
          <w:rFonts w:eastAsia="Calibri"/>
          <w:sz w:val="24"/>
          <w:szCs w:val="24"/>
        </w:rPr>
        <w:t>,03</w:t>
      </w:r>
      <w:proofErr w:type="gramEnd"/>
      <w:r w:rsidRPr="00657BE8">
        <w:rPr>
          <w:rFonts w:eastAsia="Calibri"/>
          <w:sz w:val="24"/>
          <w:szCs w:val="24"/>
        </w:rPr>
        <w:t xml:space="preserve"> руб.  без НДС</w:t>
      </w:r>
      <w:r w:rsidR="00A52D4F" w:rsidRPr="00657BE8">
        <w:rPr>
          <w:rFonts w:eastAsia="Calibri"/>
          <w:sz w:val="24"/>
          <w:szCs w:val="24"/>
        </w:rPr>
        <w:t xml:space="preserve"> (вместо </w:t>
      </w:r>
      <w:r w:rsidRPr="00657BE8">
        <w:rPr>
          <w:sz w:val="24"/>
          <w:szCs w:val="24"/>
        </w:rPr>
        <w:t>1 088 970,85</w:t>
      </w:r>
      <w:r w:rsidR="00A52D4F" w:rsidRPr="00657BE8">
        <w:rPr>
          <w:sz w:val="24"/>
          <w:szCs w:val="24"/>
        </w:rPr>
        <w:t xml:space="preserve"> руб.</w:t>
      </w:r>
      <w:r w:rsidRPr="00657BE8">
        <w:rPr>
          <w:sz w:val="24"/>
          <w:szCs w:val="24"/>
        </w:rPr>
        <w:t xml:space="preserve"> без НДС</w:t>
      </w:r>
      <w:r w:rsidR="00A52D4F" w:rsidRPr="00657BE8">
        <w:rPr>
          <w:sz w:val="24"/>
          <w:szCs w:val="24"/>
        </w:rPr>
        <w:t xml:space="preserve"> по</w:t>
      </w:r>
      <w:r w:rsidR="00474848" w:rsidRPr="00657BE8">
        <w:rPr>
          <w:sz w:val="24"/>
          <w:szCs w:val="24"/>
        </w:rPr>
        <w:t xml:space="preserve"> стандартизированным ставкам);</w:t>
      </w:r>
    </w:p>
    <w:p w:rsidR="0094014E" w:rsidRPr="00657BE8" w:rsidRDefault="0094014E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 xml:space="preserve">Из представленного расчета видно, что плата по стандартизированным ставкам для заявителей превышает расчет платы за единицу максимальной мощности </w:t>
      </w:r>
      <w:r w:rsidR="00185C82">
        <w:rPr>
          <w:rFonts w:eastAsia="Calibri"/>
          <w:sz w:val="24"/>
          <w:szCs w:val="24"/>
        </w:rPr>
        <w:t>примерно</w:t>
      </w:r>
      <w:bookmarkStart w:id="0" w:name="_GoBack"/>
      <w:bookmarkEnd w:id="0"/>
      <w:r w:rsidRPr="00657BE8">
        <w:rPr>
          <w:rFonts w:eastAsia="Calibri"/>
          <w:sz w:val="24"/>
          <w:szCs w:val="24"/>
        </w:rPr>
        <w:t xml:space="preserve"> в </w:t>
      </w:r>
      <w:r w:rsidR="00185C82">
        <w:rPr>
          <w:rFonts w:eastAsia="Calibri"/>
          <w:sz w:val="24"/>
          <w:szCs w:val="24"/>
        </w:rPr>
        <w:t>три</w:t>
      </w:r>
      <w:r w:rsidRPr="00657BE8">
        <w:rPr>
          <w:rFonts w:eastAsia="Calibri"/>
          <w:sz w:val="24"/>
          <w:szCs w:val="24"/>
        </w:rPr>
        <w:t xml:space="preserve"> раз</w:t>
      </w:r>
      <w:r w:rsidR="00185C82">
        <w:rPr>
          <w:rFonts w:eastAsia="Calibri"/>
          <w:sz w:val="24"/>
          <w:szCs w:val="24"/>
        </w:rPr>
        <w:t>а</w:t>
      </w:r>
      <w:r w:rsidRPr="00657BE8">
        <w:rPr>
          <w:rFonts w:eastAsia="Calibri"/>
          <w:sz w:val="24"/>
          <w:szCs w:val="24"/>
        </w:rPr>
        <w:t>.</w:t>
      </w:r>
    </w:p>
    <w:p w:rsidR="00386634" w:rsidRPr="00657BE8" w:rsidRDefault="00386634" w:rsidP="00060665">
      <w:pPr>
        <w:ind w:firstLine="708"/>
        <w:jc w:val="both"/>
        <w:rPr>
          <w:sz w:val="24"/>
          <w:szCs w:val="24"/>
        </w:rPr>
      </w:pPr>
      <w:r w:rsidRPr="00657BE8">
        <w:rPr>
          <w:rFonts w:eastAsia="Calibri"/>
          <w:sz w:val="24"/>
          <w:szCs w:val="24"/>
        </w:rPr>
        <w:t xml:space="preserve">По мнению Комиссии, такое расхождение в сумме платы за технологическое присоединение ущемляет права и законные интересы заявителей </w:t>
      </w:r>
      <w:r w:rsidR="004D16CE" w:rsidRPr="00657BE8">
        <w:rPr>
          <w:sz w:val="24"/>
          <w:szCs w:val="24"/>
        </w:rPr>
        <w:t>Шварц Е.С. и Шварц П.Г.</w:t>
      </w:r>
      <w:r w:rsidRPr="00657BE8">
        <w:rPr>
          <w:sz w:val="24"/>
          <w:szCs w:val="24"/>
        </w:rPr>
        <w:t xml:space="preserve">, возлагает на них чрезмерные расходы при технологическом присоединении жилых </w:t>
      </w:r>
      <w:r w:rsidR="00503245" w:rsidRPr="00657BE8">
        <w:rPr>
          <w:sz w:val="24"/>
          <w:szCs w:val="24"/>
        </w:rPr>
        <w:t xml:space="preserve">домов заявителей </w:t>
      </w:r>
      <w:r w:rsidRPr="00657BE8">
        <w:rPr>
          <w:sz w:val="24"/>
          <w:szCs w:val="24"/>
        </w:rPr>
        <w:t>по адрес</w:t>
      </w:r>
      <w:r w:rsidR="00060665" w:rsidRPr="00657BE8">
        <w:rPr>
          <w:sz w:val="24"/>
          <w:szCs w:val="24"/>
        </w:rPr>
        <w:t>у:</w:t>
      </w:r>
      <w:r w:rsidRPr="00657BE8">
        <w:rPr>
          <w:sz w:val="24"/>
          <w:szCs w:val="24"/>
        </w:rPr>
        <w:t xml:space="preserve"> </w:t>
      </w:r>
      <w:r w:rsidR="00060665" w:rsidRPr="00657BE8">
        <w:rPr>
          <w:sz w:val="24"/>
          <w:szCs w:val="24"/>
        </w:rPr>
        <w:t>РО, Азовский р-н, х. Казачий Ерик, ул. Шевченко, 21 а</w:t>
      </w:r>
      <w:r w:rsidR="00503245" w:rsidRPr="00657BE8">
        <w:rPr>
          <w:sz w:val="24"/>
          <w:szCs w:val="24"/>
        </w:rPr>
        <w:t>.</w:t>
      </w:r>
    </w:p>
    <w:p w:rsidR="00FC24BE" w:rsidRPr="00657BE8" w:rsidRDefault="00AE78B8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 xml:space="preserve">Таким образом, ОАО «МРСК Юга» навязывало невыгодные условия договора заявителям </w:t>
      </w:r>
      <w:r w:rsidR="00060665" w:rsidRPr="00657BE8">
        <w:rPr>
          <w:sz w:val="24"/>
          <w:szCs w:val="24"/>
        </w:rPr>
        <w:t>Шварц Е.С. и Шварц П.Г.</w:t>
      </w:r>
      <w:r w:rsidR="00FC24BE" w:rsidRPr="00657BE8">
        <w:rPr>
          <w:sz w:val="24"/>
          <w:szCs w:val="24"/>
        </w:rPr>
        <w:t xml:space="preserve">, что запрещено п. 3 ч. 1 ст. 10 </w:t>
      </w:r>
      <w:r w:rsidR="00FC24BE" w:rsidRPr="00657BE8">
        <w:rPr>
          <w:rFonts w:eastAsia="Calibri"/>
          <w:sz w:val="24"/>
          <w:szCs w:val="24"/>
        </w:rPr>
        <w:t xml:space="preserve">Федеральный закон от 26.07.2006 N 135-ФЗ «О защите конкуренции» (далее - </w:t>
      </w:r>
      <w:r w:rsidR="00FC24BE" w:rsidRPr="00657BE8">
        <w:rPr>
          <w:sz w:val="24"/>
          <w:szCs w:val="24"/>
        </w:rPr>
        <w:t>ФЗ «О защите конкуренции»)</w:t>
      </w:r>
      <w:r w:rsidR="00FC24BE" w:rsidRPr="00657BE8">
        <w:rPr>
          <w:rFonts w:eastAsia="Calibri"/>
          <w:sz w:val="24"/>
          <w:szCs w:val="24"/>
        </w:rPr>
        <w:t>.</w:t>
      </w:r>
    </w:p>
    <w:p w:rsidR="00583C21" w:rsidRPr="00657BE8" w:rsidRDefault="00583C21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57BE8">
        <w:rPr>
          <w:sz w:val="24"/>
          <w:szCs w:val="24"/>
        </w:rPr>
        <w:t xml:space="preserve">Согласно п. 3 ст. 39.1 ФЗ «О защите конкуренции» </w:t>
      </w:r>
      <w:r w:rsidRPr="00657BE8">
        <w:rPr>
          <w:rFonts w:eastAsia="Calibri"/>
          <w:sz w:val="24"/>
          <w:szCs w:val="24"/>
        </w:rPr>
        <w:t xml:space="preserve">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случае, если при рассмотрении такого дела установлены признаки нарушения </w:t>
      </w:r>
      <w:hyperlink r:id="rId10" w:history="1">
        <w:r w:rsidRPr="00657BE8">
          <w:rPr>
            <w:rFonts w:eastAsia="Calibri"/>
            <w:sz w:val="24"/>
            <w:szCs w:val="24"/>
          </w:rPr>
          <w:t>пунктов 3</w:t>
        </w:r>
      </w:hyperlink>
      <w:r w:rsidRPr="00657BE8">
        <w:rPr>
          <w:rFonts w:eastAsia="Calibri"/>
          <w:sz w:val="24"/>
          <w:szCs w:val="24"/>
        </w:rPr>
        <w:t xml:space="preserve"> и </w:t>
      </w:r>
      <w:hyperlink r:id="rId11" w:history="1">
        <w:r w:rsidRPr="00657BE8">
          <w:rPr>
            <w:rFonts w:eastAsia="Calibri"/>
            <w:sz w:val="24"/>
            <w:szCs w:val="24"/>
          </w:rPr>
          <w:t>5 части 1 статьи 10</w:t>
        </w:r>
      </w:hyperlink>
      <w:r w:rsidRPr="00657BE8">
        <w:rPr>
          <w:rFonts w:eastAsia="Calibri"/>
          <w:sz w:val="24"/>
          <w:szCs w:val="24"/>
        </w:rPr>
        <w:t xml:space="preserve"> </w:t>
      </w:r>
      <w:r w:rsidR="00545EE1" w:rsidRPr="00657BE8">
        <w:rPr>
          <w:sz w:val="24"/>
          <w:szCs w:val="24"/>
        </w:rPr>
        <w:t>ФЗ «О защите конкуренции»</w:t>
      </w:r>
      <w:r w:rsidRPr="00657BE8">
        <w:rPr>
          <w:rFonts w:eastAsia="Calibri"/>
          <w:sz w:val="24"/>
          <w:szCs w:val="24"/>
        </w:rPr>
        <w:t>, которые не были известны на момент возбуждения такого дела.</w:t>
      </w:r>
      <w:proofErr w:type="gramEnd"/>
    </w:p>
    <w:p w:rsidR="00060665" w:rsidRPr="00657BE8" w:rsidRDefault="00583C21" w:rsidP="00060665">
      <w:pPr>
        <w:ind w:firstLine="708"/>
        <w:jc w:val="both"/>
        <w:rPr>
          <w:sz w:val="24"/>
          <w:szCs w:val="24"/>
        </w:rPr>
      </w:pPr>
      <w:proofErr w:type="gramStart"/>
      <w:r w:rsidRPr="00657BE8">
        <w:rPr>
          <w:sz w:val="24"/>
          <w:szCs w:val="24"/>
        </w:rPr>
        <w:t>Н</w:t>
      </w:r>
      <w:r w:rsidR="00FC24BE" w:rsidRPr="00657BE8">
        <w:rPr>
          <w:sz w:val="24"/>
          <w:szCs w:val="24"/>
        </w:rPr>
        <w:t xml:space="preserve">а основании ст. 39.1 ФЗ «О защите конкуренции» </w:t>
      </w:r>
      <w:r w:rsidRPr="00657BE8">
        <w:rPr>
          <w:sz w:val="24"/>
          <w:szCs w:val="24"/>
        </w:rPr>
        <w:t xml:space="preserve">Ростовским УФАС России </w:t>
      </w:r>
      <w:r w:rsidR="00FC24BE" w:rsidRPr="00657BE8">
        <w:rPr>
          <w:sz w:val="24"/>
          <w:szCs w:val="24"/>
        </w:rPr>
        <w:t xml:space="preserve">было выдано </w:t>
      </w:r>
      <w:r w:rsidR="00FC24BE" w:rsidRPr="00657BE8">
        <w:rPr>
          <w:rFonts w:eastAsia="Calibri"/>
          <w:sz w:val="24"/>
          <w:szCs w:val="24"/>
        </w:rPr>
        <w:t>ОАО «МРСК Юга»</w:t>
      </w:r>
      <w:r w:rsidR="00FC24BE" w:rsidRPr="00657BE8">
        <w:rPr>
          <w:sz w:val="24"/>
          <w:szCs w:val="24"/>
        </w:rPr>
        <w:t xml:space="preserve"> предупреждение (исх. № </w:t>
      </w:r>
      <w:r w:rsidR="00060665" w:rsidRPr="00657BE8">
        <w:rPr>
          <w:sz w:val="24"/>
          <w:szCs w:val="24"/>
        </w:rPr>
        <w:t>10799</w:t>
      </w:r>
      <w:r w:rsidR="00FC24BE" w:rsidRPr="00657BE8">
        <w:rPr>
          <w:sz w:val="24"/>
          <w:szCs w:val="24"/>
        </w:rPr>
        <w:t xml:space="preserve">/02 от </w:t>
      </w:r>
      <w:r w:rsidR="00060665" w:rsidRPr="00657BE8">
        <w:rPr>
          <w:sz w:val="24"/>
          <w:szCs w:val="24"/>
        </w:rPr>
        <w:t>18.06.2014г.</w:t>
      </w:r>
      <w:r w:rsidR="00FC24BE" w:rsidRPr="00657BE8">
        <w:rPr>
          <w:sz w:val="24"/>
          <w:szCs w:val="24"/>
        </w:rPr>
        <w:t xml:space="preserve">) </w:t>
      </w:r>
      <w:r w:rsidR="00FC24BE" w:rsidRPr="00657BE8">
        <w:rPr>
          <w:bCs/>
          <w:sz w:val="24"/>
          <w:szCs w:val="24"/>
        </w:rPr>
        <w:t xml:space="preserve">о прекращении действий (бездействия), которые содержат признаки нарушения антимонопольного законодательства </w:t>
      </w:r>
      <w:r w:rsidR="00060665" w:rsidRPr="00657BE8">
        <w:rPr>
          <w:sz w:val="24"/>
          <w:szCs w:val="24"/>
        </w:rPr>
        <w:t xml:space="preserve">путем направления оферты Договора заявителям Шварц Е.С. и Шварц П.Г. с расчетом платы за технологическое присоединение их </w:t>
      </w:r>
      <w:proofErr w:type="spellStart"/>
      <w:r w:rsidR="00060665" w:rsidRPr="00657BE8">
        <w:rPr>
          <w:sz w:val="24"/>
          <w:szCs w:val="24"/>
        </w:rPr>
        <w:t>энергопринимающих</w:t>
      </w:r>
      <w:proofErr w:type="spellEnd"/>
      <w:r w:rsidR="00060665" w:rsidRPr="00657BE8">
        <w:rPr>
          <w:sz w:val="24"/>
          <w:szCs w:val="24"/>
        </w:rPr>
        <w:t xml:space="preserve"> устройств по </w:t>
      </w:r>
      <w:r w:rsidR="00060665" w:rsidRPr="00657BE8">
        <w:rPr>
          <w:rFonts w:eastAsia="Calibri"/>
          <w:sz w:val="24"/>
          <w:szCs w:val="24"/>
        </w:rPr>
        <w:t>стандартизированным тарифным ставкам и по</w:t>
      </w:r>
      <w:proofErr w:type="gramEnd"/>
      <w:r w:rsidR="00060665" w:rsidRPr="00657BE8">
        <w:rPr>
          <w:rFonts w:eastAsia="Calibri"/>
          <w:sz w:val="24"/>
          <w:szCs w:val="24"/>
        </w:rPr>
        <w:t xml:space="preserve"> ставкам за единицу мощности, с</w:t>
      </w:r>
      <w:r w:rsidR="00060665" w:rsidRPr="00657BE8">
        <w:rPr>
          <w:sz w:val="24"/>
          <w:szCs w:val="24"/>
        </w:rPr>
        <w:t xml:space="preserve"> предоставлением заявителям права выбора платы за технологическое присоединение по </w:t>
      </w:r>
      <w:r w:rsidR="00060665" w:rsidRPr="00657BE8">
        <w:rPr>
          <w:rFonts w:eastAsia="Calibri"/>
          <w:sz w:val="24"/>
          <w:szCs w:val="24"/>
        </w:rPr>
        <w:t>стандартизированным тарифным ставкам либо по ставкам за единицу мощности</w:t>
      </w:r>
      <w:r w:rsidR="00060665" w:rsidRPr="00657BE8">
        <w:rPr>
          <w:sz w:val="24"/>
          <w:szCs w:val="24"/>
        </w:rPr>
        <w:t>.</w:t>
      </w:r>
    </w:p>
    <w:p w:rsidR="00FC24BE" w:rsidRPr="00657BE8" w:rsidRDefault="00FC24BE" w:rsidP="00060665">
      <w:pPr>
        <w:pStyle w:val="ac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657BE8">
        <w:rPr>
          <w:rFonts w:eastAsia="Calibri"/>
          <w:sz w:val="24"/>
          <w:szCs w:val="24"/>
        </w:rPr>
        <w:t xml:space="preserve">Письмом от </w:t>
      </w:r>
      <w:r w:rsidR="00060665" w:rsidRPr="00657BE8">
        <w:rPr>
          <w:rFonts w:eastAsia="Calibri"/>
          <w:sz w:val="24"/>
          <w:szCs w:val="24"/>
        </w:rPr>
        <w:t>09</w:t>
      </w:r>
      <w:r w:rsidRPr="00657BE8">
        <w:rPr>
          <w:rFonts w:eastAsia="Calibri"/>
          <w:sz w:val="24"/>
          <w:szCs w:val="24"/>
        </w:rPr>
        <w:t>.0</w:t>
      </w:r>
      <w:r w:rsidR="00060665" w:rsidRPr="00657BE8">
        <w:rPr>
          <w:rFonts w:eastAsia="Calibri"/>
          <w:sz w:val="24"/>
          <w:szCs w:val="24"/>
        </w:rPr>
        <w:t>7</w:t>
      </w:r>
      <w:r w:rsidRPr="00657BE8">
        <w:rPr>
          <w:rFonts w:eastAsia="Calibri"/>
          <w:sz w:val="24"/>
          <w:szCs w:val="24"/>
        </w:rPr>
        <w:t>.2014г. (исх.№</w:t>
      </w:r>
      <w:r w:rsidR="00657BE8" w:rsidRPr="00657BE8">
        <w:rPr>
          <w:rFonts w:eastAsia="Calibri"/>
          <w:sz w:val="24"/>
          <w:szCs w:val="24"/>
        </w:rPr>
        <w:t>МР5</w:t>
      </w:r>
      <w:r w:rsidRPr="00657BE8">
        <w:rPr>
          <w:rFonts w:eastAsia="Calibri"/>
          <w:sz w:val="24"/>
          <w:szCs w:val="24"/>
        </w:rPr>
        <w:t>/</w:t>
      </w:r>
      <w:r w:rsidR="00060665" w:rsidRPr="00657BE8">
        <w:rPr>
          <w:rFonts w:eastAsia="Calibri"/>
          <w:sz w:val="24"/>
          <w:szCs w:val="24"/>
        </w:rPr>
        <w:t>8400</w:t>
      </w:r>
      <w:r w:rsidRPr="00657BE8">
        <w:rPr>
          <w:rFonts w:eastAsia="Calibri"/>
          <w:sz w:val="24"/>
          <w:szCs w:val="24"/>
        </w:rPr>
        <w:t>/</w:t>
      </w:r>
      <w:r w:rsidR="00060665" w:rsidRPr="00657BE8">
        <w:rPr>
          <w:rFonts w:eastAsia="Calibri"/>
          <w:sz w:val="24"/>
          <w:szCs w:val="24"/>
        </w:rPr>
        <w:t>885</w:t>
      </w:r>
      <w:r w:rsidRPr="00657BE8">
        <w:rPr>
          <w:rFonts w:eastAsia="Calibri"/>
          <w:sz w:val="24"/>
          <w:szCs w:val="24"/>
        </w:rPr>
        <w:t>) ОАО «МРСК Юга» сообщило о выполнении вышеуказанного предупреждения Ростовского УФАС России</w:t>
      </w:r>
      <w:r w:rsidR="00657BE8" w:rsidRPr="00657BE8">
        <w:rPr>
          <w:rFonts w:eastAsia="Calibri"/>
          <w:sz w:val="24"/>
          <w:szCs w:val="24"/>
        </w:rPr>
        <w:t xml:space="preserve"> и приложило </w:t>
      </w:r>
    </w:p>
    <w:p w:rsidR="00DE0746" w:rsidRPr="00657BE8" w:rsidRDefault="00DE0746" w:rsidP="006E274D">
      <w:pPr>
        <w:pStyle w:val="ac"/>
        <w:spacing w:after="0"/>
        <w:ind w:left="0" w:firstLine="709"/>
        <w:jc w:val="both"/>
        <w:outlineLvl w:val="0"/>
        <w:rPr>
          <w:bCs/>
          <w:sz w:val="24"/>
          <w:szCs w:val="24"/>
        </w:rPr>
      </w:pPr>
      <w:r w:rsidRPr="00657BE8">
        <w:rPr>
          <w:sz w:val="24"/>
          <w:szCs w:val="24"/>
        </w:rPr>
        <w:t xml:space="preserve">Следовательно, </w:t>
      </w:r>
      <w:r w:rsidRPr="00657BE8">
        <w:rPr>
          <w:rFonts w:eastAsia="Calibri"/>
          <w:sz w:val="24"/>
          <w:szCs w:val="24"/>
        </w:rPr>
        <w:t>ОАО «МРСК Юга»</w:t>
      </w:r>
      <w:r w:rsidRPr="00657BE8">
        <w:rPr>
          <w:sz w:val="24"/>
          <w:szCs w:val="24"/>
        </w:rPr>
        <w:t xml:space="preserve"> добровольно устранило </w:t>
      </w:r>
      <w:r w:rsidRPr="00657BE8">
        <w:rPr>
          <w:bCs/>
          <w:sz w:val="24"/>
          <w:szCs w:val="24"/>
        </w:rPr>
        <w:t>признаки нарушения антимонопольного законодательства.</w:t>
      </w:r>
    </w:p>
    <w:p w:rsidR="00583C21" w:rsidRPr="00657BE8" w:rsidRDefault="00DE0746" w:rsidP="006E274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57BE8">
        <w:rPr>
          <w:sz w:val="24"/>
          <w:szCs w:val="24"/>
        </w:rPr>
        <w:lastRenderedPageBreak/>
        <w:t>Согласно п. 7 ст. 39.1 ФЗ «О защите конкуренции»</w:t>
      </w:r>
      <w:r w:rsidRPr="00657BE8">
        <w:rPr>
          <w:rFonts w:eastAsia="Calibri"/>
          <w:sz w:val="24"/>
          <w:szCs w:val="24"/>
        </w:rPr>
        <w:t xml:space="preserve"> </w:t>
      </w:r>
      <w:r w:rsidR="00583C21" w:rsidRPr="00657BE8">
        <w:rPr>
          <w:rFonts w:eastAsia="Calibri"/>
          <w:sz w:val="24"/>
          <w:szCs w:val="24"/>
        </w:rPr>
        <w:t>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p w:rsidR="00DE0746" w:rsidRPr="00657BE8" w:rsidRDefault="00DE0746" w:rsidP="006E274D">
      <w:pPr>
        <w:widowControl/>
        <w:ind w:firstLine="709"/>
        <w:jc w:val="both"/>
        <w:rPr>
          <w:bCs/>
          <w:sz w:val="24"/>
          <w:szCs w:val="24"/>
        </w:rPr>
      </w:pPr>
      <w:r w:rsidRPr="00657BE8">
        <w:rPr>
          <w:rFonts w:eastAsiaTheme="minorHAnsi"/>
          <w:sz w:val="24"/>
          <w:szCs w:val="24"/>
          <w:lang w:eastAsia="en-US"/>
        </w:rPr>
        <w:t xml:space="preserve">Таким образом, Комиссия пришла к выводу о возможности </w:t>
      </w:r>
      <w:r w:rsidRPr="00657BE8">
        <w:rPr>
          <w:sz w:val="24"/>
          <w:szCs w:val="24"/>
        </w:rPr>
        <w:t xml:space="preserve">прекращения рассмотрения настоящего дела о нарушении антимонопольного законодательства в отношении </w:t>
      </w:r>
      <w:r w:rsidR="00583C21" w:rsidRPr="00657BE8">
        <w:rPr>
          <w:rFonts w:eastAsia="Calibri"/>
          <w:sz w:val="24"/>
          <w:szCs w:val="24"/>
        </w:rPr>
        <w:t>ОАО «МРСК Юга»</w:t>
      </w:r>
      <w:r w:rsidRPr="00657BE8">
        <w:rPr>
          <w:sz w:val="24"/>
          <w:szCs w:val="24"/>
        </w:rPr>
        <w:t xml:space="preserve"> в связи с добровольным устранением нарушения антимонопольного законодательства.</w:t>
      </w:r>
    </w:p>
    <w:p w:rsidR="00DE0746" w:rsidRPr="00657BE8" w:rsidRDefault="00DE0746" w:rsidP="006E274D">
      <w:pPr>
        <w:widowControl/>
        <w:ind w:firstLine="709"/>
        <w:jc w:val="both"/>
        <w:rPr>
          <w:sz w:val="24"/>
          <w:szCs w:val="24"/>
        </w:rPr>
      </w:pPr>
      <w:proofErr w:type="gramStart"/>
      <w:r w:rsidRPr="00657BE8">
        <w:rPr>
          <w:spacing w:val="-1"/>
          <w:sz w:val="24"/>
          <w:szCs w:val="24"/>
        </w:rPr>
        <w:t xml:space="preserve">Руководствуясь ст. 23, ст. 39.1, ст. 40, </w:t>
      </w:r>
      <w:r w:rsidRPr="00657BE8">
        <w:rPr>
          <w:sz w:val="24"/>
          <w:szCs w:val="24"/>
        </w:rPr>
        <w:t>ч.ч. 1 - 3 ст. 41, ч.ч. 1,2 ст. 42, ст. 45, ст. 48, ст. 49 ФЗ «О защите конкуренции»,</w:t>
      </w:r>
      <w:proofErr w:type="gramEnd"/>
    </w:p>
    <w:p w:rsidR="00DE0746" w:rsidRPr="00657BE8" w:rsidRDefault="00DE0746" w:rsidP="006E274D">
      <w:pPr>
        <w:widowControl/>
        <w:ind w:firstLine="709"/>
        <w:jc w:val="both"/>
        <w:rPr>
          <w:sz w:val="24"/>
          <w:szCs w:val="24"/>
        </w:rPr>
      </w:pPr>
    </w:p>
    <w:p w:rsidR="00DE0746" w:rsidRPr="00657BE8" w:rsidRDefault="00DE0746" w:rsidP="006E274D">
      <w:pPr>
        <w:jc w:val="center"/>
        <w:rPr>
          <w:b/>
          <w:sz w:val="24"/>
          <w:szCs w:val="24"/>
        </w:rPr>
      </w:pPr>
      <w:r w:rsidRPr="00657BE8">
        <w:rPr>
          <w:sz w:val="24"/>
          <w:szCs w:val="24"/>
        </w:rPr>
        <w:t>РЕШИЛА</w:t>
      </w:r>
    </w:p>
    <w:p w:rsidR="004A1337" w:rsidRPr="00657BE8" w:rsidRDefault="004A1337" w:rsidP="006E274D">
      <w:pPr>
        <w:ind w:firstLine="709"/>
        <w:jc w:val="both"/>
        <w:rPr>
          <w:sz w:val="24"/>
          <w:szCs w:val="24"/>
        </w:rPr>
      </w:pPr>
    </w:p>
    <w:p w:rsidR="00DE0746" w:rsidRPr="00657BE8" w:rsidRDefault="00DE0746" w:rsidP="006E274D">
      <w:pPr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1. Признать </w:t>
      </w:r>
      <w:r w:rsidR="00583C21" w:rsidRPr="00657BE8">
        <w:rPr>
          <w:rFonts w:eastAsia="Calibri"/>
          <w:sz w:val="24"/>
          <w:szCs w:val="24"/>
        </w:rPr>
        <w:t>ОАО «МРСК Юга»</w:t>
      </w:r>
      <w:r w:rsidRPr="00657BE8">
        <w:rPr>
          <w:sz w:val="24"/>
          <w:szCs w:val="24"/>
        </w:rPr>
        <w:t xml:space="preserve"> нарушившим ч.</w:t>
      </w:r>
      <w:r w:rsidR="004A1337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1 ст.</w:t>
      </w:r>
      <w:r w:rsidR="004A1337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>10 ФЗ «О защите конкуренции».</w:t>
      </w:r>
    </w:p>
    <w:p w:rsidR="00DE0746" w:rsidRPr="00657BE8" w:rsidRDefault="00DE0746" w:rsidP="006E27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2. Прекратить рассмотрение дела о нарушении антимонопольного законодательства в отношении </w:t>
      </w:r>
      <w:r w:rsidR="00583C21" w:rsidRPr="00657BE8">
        <w:rPr>
          <w:rFonts w:eastAsia="Calibri"/>
          <w:sz w:val="24"/>
          <w:szCs w:val="24"/>
        </w:rPr>
        <w:t>ОАО «МРСК Юга»</w:t>
      </w:r>
      <w:r w:rsidRPr="00657BE8">
        <w:rPr>
          <w:sz w:val="24"/>
          <w:szCs w:val="24"/>
        </w:rPr>
        <w:t xml:space="preserve"> в связи с добровольным устранением нарушения антимонопольного зак</w:t>
      </w:r>
      <w:r w:rsidR="00D63D8B" w:rsidRPr="00657BE8">
        <w:rPr>
          <w:sz w:val="24"/>
          <w:szCs w:val="24"/>
        </w:rPr>
        <w:t>онодательства и его последствий.</w:t>
      </w:r>
    </w:p>
    <w:p w:rsidR="00583C21" w:rsidRPr="00657BE8" w:rsidRDefault="00583C21" w:rsidP="006E27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3. </w:t>
      </w:r>
      <w:r w:rsidR="00657BE8" w:rsidRPr="00657BE8">
        <w:rPr>
          <w:sz w:val="24"/>
          <w:szCs w:val="24"/>
        </w:rPr>
        <w:t>Освободить</w:t>
      </w:r>
      <w:r w:rsidRPr="00657BE8">
        <w:rPr>
          <w:sz w:val="24"/>
          <w:szCs w:val="24"/>
        </w:rPr>
        <w:t xml:space="preserve"> </w:t>
      </w:r>
      <w:r w:rsidRPr="00657BE8">
        <w:rPr>
          <w:rFonts w:eastAsia="Calibri"/>
          <w:sz w:val="24"/>
          <w:szCs w:val="24"/>
        </w:rPr>
        <w:t>ОАО «МРСК Юга»</w:t>
      </w:r>
      <w:r w:rsidR="007448E1">
        <w:rPr>
          <w:rFonts w:eastAsia="Calibri"/>
          <w:sz w:val="24"/>
          <w:szCs w:val="24"/>
        </w:rPr>
        <w:t xml:space="preserve"> от</w:t>
      </w:r>
      <w:r w:rsidR="00657BE8" w:rsidRPr="00657BE8">
        <w:rPr>
          <w:rFonts w:eastAsia="Calibri"/>
          <w:sz w:val="24"/>
          <w:szCs w:val="24"/>
        </w:rPr>
        <w:t xml:space="preserve"> административной ответственности за нарушение антимонопольного законодательства в связи с исполнением предупреждения, в соответствии с </w:t>
      </w:r>
      <w:r w:rsidR="00657BE8" w:rsidRPr="00657BE8">
        <w:rPr>
          <w:sz w:val="24"/>
          <w:szCs w:val="24"/>
        </w:rPr>
        <w:t>п. 7 ст. 39.1 ФЗ «О защите конкуренции».</w:t>
      </w:r>
    </w:p>
    <w:p w:rsidR="00DE0746" w:rsidRPr="00657BE8" w:rsidRDefault="00DE0746" w:rsidP="00DE0746">
      <w:pPr>
        <w:pStyle w:val="ac"/>
        <w:spacing w:after="0"/>
        <w:ind w:left="0" w:firstLine="709"/>
        <w:jc w:val="both"/>
        <w:outlineLvl w:val="0"/>
        <w:rPr>
          <w:bCs/>
          <w:sz w:val="24"/>
          <w:szCs w:val="24"/>
        </w:rPr>
      </w:pPr>
    </w:p>
    <w:p w:rsidR="00583C21" w:rsidRPr="00657BE8" w:rsidRDefault="00583C21" w:rsidP="00250480">
      <w:pPr>
        <w:jc w:val="both"/>
        <w:rPr>
          <w:sz w:val="24"/>
          <w:szCs w:val="24"/>
        </w:rPr>
      </w:pPr>
    </w:p>
    <w:p w:rsidR="00250480" w:rsidRPr="00657BE8" w:rsidRDefault="00250480" w:rsidP="00250480">
      <w:pPr>
        <w:jc w:val="both"/>
        <w:rPr>
          <w:sz w:val="24"/>
          <w:szCs w:val="24"/>
        </w:rPr>
      </w:pPr>
      <w:r w:rsidRPr="00657BE8">
        <w:rPr>
          <w:sz w:val="24"/>
          <w:szCs w:val="24"/>
        </w:rPr>
        <w:t>Председатель Комиссии</w:t>
      </w:r>
      <w:r w:rsidR="006C3600" w:rsidRPr="00657BE8">
        <w:rPr>
          <w:sz w:val="24"/>
          <w:szCs w:val="24"/>
        </w:rPr>
        <w:t>:</w:t>
      </w:r>
      <w:r w:rsidRPr="00657BE8">
        <w:rPr>
          <w:sz w:val="24"/>
          <w:szCs w:val="24"/>
        </w:rPr>
        <w:tab/>
      </w:r>
      <w:r w:rsidRPr="00657BE8">
        <w:rPr>
          <w:sz w:val="24"/>
          <w:szCs w:val="24"/>
        </w:rPr>
        <w:tab/>
      </w:r>
      <w:r w:rsidRPr="00657BE8">
        <w:rPr>
          <w:sz w:val="24"/>
          <w:szCs w:val="24"/>
        </w:rPr>
        <w:tab/>
      </w:r>
      <w:r w:rsidRPr="00657BE8">
        <w:rPr>
          <w:sz w:val="24"/>
          <w:szCs w:val="24"/>
        </w:rPr>
        <w:tab/>
      </w:r>
      <w:r w:rsidRPr="00657BE8">
        <w:rPr>
          <w:sz w:val="24"/>
          <w:szCs w:val="24"/>
        </w:rPr>
        <w:tab/>
      </w:r>
      <w:r w:rsidRPr="00657BE8">
        <w:rPr>
          <w:sz w:val="24"/>
          <w:szCs w:val="24"/>
        </w:rPr>
        <w:tab/>
        <w:t xml:space="preserve">       </w:t>
      </w:r>
      <w:r w:rsidR="0061659A" w:rsidRPr="00657BE8">
        <w:rPr>
          <w:sz w:val="24"/>
          <w:szCs w:val="24"/>
        </w:rPr>
        <w:t xml:space="preserve"> </w:t>
      </w:r>
      <w:r w:rsidRPr="00657BE8">
        <w:rPr>
          <w:sz w:val="24"/>
          <w:szCs w:val="24"/>
        </w:rPr>
        <w:t xml:space="preserve">      </w:t>
      </w:r>
      <w:r w:rsidR="00657BE8">
        <w:rPr>
          <w:sz w:val="24"/>
          <w:szCs w:val="24"/>
        </w:rPr>
        <w:t xml:space="preserve">                 </w:t>
      </w:r>
      <w:r w:rsidRPr="00657BE8">
        <w:rPr>
          <w:sz w:val="24"/>
          <w:szCs w:val="24"/>
        </w:rPr>
        <w:t>С.В. Батурин</w:t>
      </w:r>
    </w:p>
    <w:p w:rsidR="00250480" w:rsidRPr="00657BE8" w:rsidRDefault="00580745" w:rsidP="00580745">
      <w:pPr>
        <w:ind w:firstLine="7655"/>
        <w:rPr>
          <w:sz w:val="24"/>
          <w:szCs w:val="24"/>
        </w:rPr>
      </w:pPr>
      <w:r w:rsidRPr="00657BE8">
        <w:rPr>
          <w:sz w:val="24"/>
          <w:szCs w:val="24"/>
        </w:rPr>
        <w:t xml:space="preserve">   </w:t>
      </w:r>
    </w:p>
    <w:p w:rsidR="00250480" w:rsidRPr="00657BE8" w:rsidRDefault="00250480" w:rsidP="00580745">
      <w:pPr>
        <w:jc w:val="both"/>
        <w:rPr>
          <w:sz w:val="24"/>
          <w:szCs w:val="24"/>
        </w:rPr>
      </w:pPr>
      <w:r w:rsidRPr="00657BE8">
        <w:rPr>
          <w:sz w:val="24"/>
          <w:szCs w:val="24"/>
        </w:rPr>
        <w:t>Члены Комиссии:</w:t>
      </w:r>
      <w:r w:rsidR="00D42EB2" w:rsidRPr="00657BE8">
        <w:rPr>
          <w:sz w:val="24"/>
          <w:szCs w:val="24"/>
        </w:rPr>
        <w:tab/>
      </w:r>
      <w:r w:rsidR="00D42EB2" w:rsidRPr="00657BE8">
        <w:rPr>
          <w:sz w:val="24"/>
          <w:szCs w:val="24"/>
        </w:rPr>
        <w:tab/>
      </w:r>
      <w:r w:rsidR="00D42EB2" w:rsidRPr="00657BE8">
        <w:rPr>
          <w:sz w:val="24"/>
          <w:szCs w:val="24"/>
        </w:rPr>
        <w:tab/>
      </w:r>
      <w:r w:rsidR="00D42EB2" w:rsidRPr="00657BE8">
        <w:rPr>
          <w:sz w:val="24"/>
          <w:szCs w:val="24"/>
        </w:rPr>
        <w:tab/>
      </w:r>
      <w:r w:rsidR="00D42EB2" w:rsidRPr="00657BE8">
        <w:rPr>
          <w:sz w:val="24"/>
          <w:szCs w:val="24"/>
        </w:rPr>
        <w:tab/>
      </w:r>
      <w:r w:rsidR="00D42EB2" w:rsidRPr="00657BE8">
        <w:rPr>
          <w:sz w:val="24"/>
          <w:szCs w:val="24"/>
        </w:rPr>
        <w:tab/>
      </w:r>
      <w:r w:rsidR="00D42EB2" w:rsidRPr="00657BE8">
        <w:rPr>
          <w:sz w:val="24"/>
          <w:szCs w:val="24"/>
        </w:rPr>
        <w:tab/>
        <w:t xml:space="preserve">   </w:t>
      </w:r>
      <w:r w:rsidR="00583C21" w:rsidRPr="00657BE8">
        <w:rPr>
          <w:sz w:val="24"/>
          <w:szCs w:val="24"/>
        </w:rPr>
        <w:t xml:space="preserve">     </w:t>
      </w:r>
      <w:r w:rsidR="00657BE8">
        <w:rPr>
          <w:sz w:val="24"/>
          <w:szCs w:val="24"/>
        </w:rPr>
        <w:t xml:space="preserve">                  </w:t>
      </w:r>
      <w:r w:rsidR="00583C21" w:rsidRPr="00657BE8">
        <w:rPr>
          <w:sz w:val="24"/>
          <w:szCs w:val="24"/>
        </w:rPr>
        <w:t>О</w:t>
      </w:r>
      <w:r w:rsidRPr="00657BE8">
        <w:rPr>
          <w:sz w:val="24"/>
          <w:szCs w:val="24"/>
        </w:rPr>
        <w:t>.</w:t>
      </w:r>
      <w:r w:rsidR="00583C21" w:rsidRPr="00657BE8">
        <w:rPr>
          <w:sz w:val="24"/>
          <w:szCs w:val="24"/>
        </w:rPr>
        <w:t>С</w:t>
      </w:r>
      <w:r w:rsidRPr="00657BE8">
        <w:rPr>
          <w:sz w:val="24"/>
          <w:szCs w:val="24"/>
        </w:rPr>
        <w:t xml:space="preserve">. </w:t>
      </w:r>
      <w:proofErr w:type="spellStart"/>
      <w:r w:rsidR="00583C21" w:rsidRPr="00657BE8">
        <w:rPr>
          <w:sz w:val="24"/>
          <w:szCs w:val="24"/>
        </w:rPr>
        <w:t>Бубельцова</w:t>
      </w:r>
      <w:proofErr w:type="spellEnd"/>
    </w:p>
    <w:p w:rsidR="00250480" w:rsidRPr="00657BE8" w:rsidRDefault="00250480" w:rsidP="00580745">
      <w:pPr>
        <w:tabs>
          <w:tab w:val="left" w:pos="9498"/>
        </w:tabs>
        <w:ind w:firstLine="7371"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   </w:t>
      </w:r>
    </w:p>
    <w:p w:rsidR="00250480" w:rsidRPr="00657BE8" w:rsidRDefault="00657BE8" w:rsidP="00580745">
      <w:pPr>
        <w:tabs>
          <w:tab w:val="left" w:pos="9498"/>
        </w:tabs>
        <w:ind w:firstLine="7371"/>
        <w:jc w:val="both"/>
        <w:rPr>
          <w:sz w:val="24"/>
          <w:szCs w:val="24"/>
        </w:rPr>
      </w:pPr>
      <w:r w:rsidRPr="00657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57BE8">
        <w:rPr>
          <w:sz w:val="24"/>
          <w:szCs w:val="24"/>
        </w:rPr>
        <w:t xml:space="preserve"> А.В. </w:t>
      </w:r>
      <w:proofErr w:type="spellStart"/>
      <w:r w:rsidRPr="00657BE8">
        <w:rPr>
          <w:sz w:val="24"/>
          <w:szCs w:val="24"/>
        </w:rPr>
        <w:t>Опруженков</w:t>
      </w:r>
      <w:proofErr w:type="spellEnd"/>
    </w:p>
    <w:p w:rsidR="00942EF5" w:rsidRDefault="00942EF5" w:rsidP="00545EE1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D63D8B" w:rsidRDefault="00D63D8B" w:rsidP="00545EE1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40162" w:rsidRDefault="00E40162" w:rsidP="00545EE1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E32D9">
        <w:rPr>
          <w:rFonts w:ascii="Times New Roman" w:hAnsi="Times New Roman" w:cs="Times New Roman"/>
          <w:sz w:val="18"/>
          <w:szCs w:val="18"/>
        </w:rPr>
        <w:t>Решение может быть обжаловано в течение трех месяцев со дня его принятия в арбитражный суд</w:t>
      </w:r>
      <w:r w:rsidR="00782E40" w:rsidRPr="004E32D9">
        <w:rPr>
          <w:rFonts w:ascii="Times New Roman" w:hAnsi="Times New Roman" w:cs="Times New Roman"/>
          <w:sz w:val="18"/>
          <w:szCs w:val="18"/>
        </w:rPr>
        <w:t xml:space="preserve"> Ростовской области</w:t>
      </w:r>
      <w:r w:rsidRPr="004E32D9">
        <w:rPr>
          <w:rFonts w:ascii="Times New Roman" w:hAnsi="Times New Roman" w:cs="Times New Roman"/>
          <w:sz w:val="18"/>
          <w:szCs w:val="18"/>
        </w:rPr>
        <w:t>.</w:t>
      </w:r>
    </w:p>
    <w:sectPr w:rsidR="00E40162" w:rsidSect="00CB2BC3">
      <w:footerReference w:type="default" r:id="rId12"/>
      <w:pgSz w:w="11906" w:h="16838"/>
      <w:pgMar w:top="1134" w:right="567" w:bottom="993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5B" w:rsidRDefault="0060515B" w:rsidP="007A3A67">
      <w:r>
        <w:separator/>
      </w:r>
    </w:p>
  </w:endnote>
  <w:endnote w:type="continuationSeparator" w:id="0">
    <w:p w:rsidR="0060515B" w:rsidRDefault="0060515B" w:rsidP="007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D5" w:rsidRDefault="003469E6" w:rsidP="00891C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C8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5B" w:rsidRDefault="0060515B" w:rsidP="007A3A67">
      <w:r>
        <w:separator/>
      </w:r>
    </w:p>
  </w:footnote>
  <w:footnote w:type="continuationSeparator" w:id="0">
    <w:p w:rsidR="0060515B" w:rsidRDefault="0060515B" w:rsidP="007A3A67">
      <w:r>
        <w:continuationSeparator/>
      </w:r>
    </w:p>
  </w:footnote>
  <w:footnote w:id="1">
    <w:p w:rsidR="00C42CD5" w:rsidRDefault="00C42CD5" w:rsidP="001E683F">
      <w:pPr>
        <w:pStyle w:val="a7"/>
        <w:jc w:val="both"/>
      </w:pPr>
      <w:r>
        <w:rPr>
          <w:rStyle w:val="a9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г.№337.</w:t>
      </w:r>
    </w:p>
  </w:footnote>
  <w:footnote w:id="2">
    <w:p w:rsidR="00C42CD5" w:rsidRPr="00DD18B6" w:rsidRDefault="00C42CD5" w:rsidP="00AD22EF">
      <w:pPr>
        <w:shd w:val="clear" w:color="auto" w:fill="FFFFFF"/>
        <w:jc w:val="both"/>
      </w:pPr>
      <w:r w:rsidRPr="007060F4">
        <w:rPr>
          <w:rStyle w:val="a9"/>
          <w:szCs w:val="24"/>
        </w:rPr>
        <w:footnoteRef/>
      </w:r>
      <w:proofErr w:type="gramStart"/>
      <w:r w:rsidRPr="007060F4">
        <w:rPr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7060F4">
        <w:rPr>
          <w:i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7060F4">
        <w:rPr>
          <w:szCs w:val="24"/>
        </w:rPr>
        <w:t>».</w:t>
      </w:r>
      <w:proofErr w:type="gramEnd"/>
      <w:r w:rsidRPr="007060F4">
        <w:rPr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7060F4">
        <w:rPr>
          <w:i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7060F4">
        <w:rPr>
          <w:szCs w:val="24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CED"/>
    <w:multiLevelType w:val="hybridMultilevel"/>
    <w:tmpl w:val="D4A8E882"/>
    <w:lvl w:ilvl="0" w:tplc="55AE7B9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A0100"/>
    <w:multiLevelType w:val="hybridMultilevel"/>
    <w:tmpl w:val="D85CD25A"/>
    <w:lvl w:ilvl="0" w:tplc="F7BED138">
      <w:start w:val="1"/>
      <w:numFmt w:val="decimal"/>
      <w:lvlText w:val="%1."/>
      <w:lvlJc w:val="left"/>
      <w:pPr>
        <w:tabs>
          <w:tab w:val="num" w:pos="1895"/>
        </w:tabs>
        <w:ind w:left="18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>
    <w:nsid w:val="40B81EC9"/>
    <w:multiLevelType w:val="hybridMultilevel"/>
    <w:tmpl w:val="579439AE"/>
    <w:lvl w:ilvl="0" w:tplc="213C5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8581475"/>
    <w:multiLevelType w:val="hybridMultilevel"/>
    <w:tmpl w:val="36D0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C4651"/>
    <w:multiLevelType w:val="hybridMultilevel"/>
    <w:tmpl w:val="97645D6E"/>
    <w:lvl w:ilvl="0" w:tplc="55AE7B9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4D3780C"/>
    <w:multiLevelType w:val="hybridMultilevel"/>
    <w:tmpl w:val="D73CB38A"/>
    <w:lvl w:ilvl="0" w:tplc="888AB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650AA"/>
    <w:multiLevelType w:val="hybridMultilevel"/>
    <w:tmpl w:val="296A5578"/>
    <w:lvl w:ilvl="0" w:tplc="AD842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0A3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4610BA4"/>
    <w:multiLevelType w:val="hybridMultilevel"/>
    <w:tmpl w:val="8222BA9C"/>
    <w:lvl w:ilvl="0" w:tplc="55AE7B9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43"/>
    <w:rsid w:val="00001343"/>
    <w:rsid w:val="00001762"/>
    <w:rsid w:val="00004AB6"/>
    <w:rsid w:val="00004E36"/>
    <w:rsid w:val="000053C6"/>
    <w:rsid w:val="00007002"/>
    <w:rsid w:val="00010539"/>
    <w:rsid w:val="00010D57"/>
    <w:rsid w:val="0001170B"/>
    <w:rsid w:val="00011E5D"/>
    <w:rsid w:val="00011F15"/>
    <w:rsid w:val="000142E3"/>
    <w:rsid w:val="0001435C"/>
    <w:rsid w:val="00015AC0"/>
    <w:rsid w:val="0001791A"/>
    <w:rsid w:val="00020864"/>
    <w:rsid w:val="00022F4C"/>
    <w:rsid w:val="00024C1C"/>
    <w:rsid w:val="00025613"/>
    <w:rsid w:val="00025DDA"/>
    <w:rsid w:val="0002776B"/>
    <w:rsid w:val="00027E28"/>
    <w:rsid w:val="000319C3"/>
    <w:rsid w:val="00031A4D"/>
    <w:rsid w:val="00031CEB"/>
    <w:rsid w:val="00033C53"/>
    <w:rsid w:val="000358E3"/>
    <w:rsid w:val="00036CA8"/>
    <w:rsid w:val="00040F8D"/>
    <w:rsid w:val="000422FE"/>
    <w:rsid w:val="00043D00"/>
    <w:rsid w:val="00043E6F"/>
    <w:rsid w:val="00044422"/>
    <w:rsid w:val="00047591"/>
    <w:rsid w:val="000500C9"/>
    <w:rsid w:val="00050205"/>
    <w:rsid w:val="0005026A"/>
    <w:rsid w:val="000504F7"/>
    <w:rsid w:val="00050523"/>
    <w:rsid w:val="0005063A"/>
    <w:rsid w:val="00050B9F"/>
    <w:rsid w:val="00052977"/>
    <w:rsid w:val="00052C36"/>
    <w:rsid w:val="00052D95"/>
    <w:rsid w:val="00053A56"/>
    <w:rsid w:val="00055067"/>
    <w:rsid w:val="0005742F"/>
    <w:rsid w:val="00057C69"/>
    <w:rsid w:val="00057E56"/>
    <w:rsid w:val="000600DD"/>
    <w:rsid w:val="00060665"/>
    <w:rsid w:val="0006230E"/>
    <w:rsid w:val="00062578"/>
    <w:rsid w:val="00064AB3"/>
    <w:rsid w:val="000658C7"/>
    <w:rsid w:val="00066351"/>
    <w:rsid w:val="000708AF"/>
    <w:rsid w:val="00072666"/>
    <w:rsid w:val="00072699"/>
    <w:rsid w:val="00073998"/>
    <w:rsid w:val="0007474F"/>
    <w:rsid w:val="00076D5B"/>
    <w:rsid w:val="00076F8B"/>
    <w:rsid w:val="0007749E"/>
    <w:rsid w:val="00077AB0"/>
    <w:rsid w:val="00077F5E"/>
    <w:rsid w:val="000804C7"/>
    <w:rsid w:val="000805C2"/>
    <w:rsid w:val="00080E40"/>
    <w:rsid w:val="00081F92"/>
    <w:rsid w:val="000826B2"/>
    <w:rsid w:val="0008302C"/>
    <w:rsid w:val="00083A0E"/>
    <w:rsid w:val="000840EC"/>
    <w:rsid w:val="0008420B"/>
    <w:rsid w:val="000867BC"/>
    <w:rsid w:val="00093158"/>
    <w:rsid w:val="00093371"/>
    <w:rsid w:val="000968C7"/>
    <w:rsid w:val="00097093"/>
    <w:rsid w:val="000A0880"/>
    <w:rsid w:val="000A09B3"/>
    <w:rsid w:val="000A23D4"/>
    <w:rsid w:val="000A29FD"/>
    <w:rsid w:val="000A2D9D"/>
    <w:rsid w:val="000A386F"/>
    <w:rsid w:val="000A4114"/>
    <w:rsid w:val="000A69BD"/>
    <w:rsid w:val="000A7715"/>
    <w:rsid w:val="000A7EC2"/>
    <w:rsid w:val="000B036F"/>
    <w:rsid w:val="000B171F"/>
    <w:rsid w:val="000B17FF"/>
    <w:rsid w:val="000B24A3"/>
    <w:rsid w:val="000B2837"/>
    <w:rsid w:val="000B2DE3"/>
    <w:rsid w:val="000B3309"/>
    <w:rsid w:val="000B406A"/>
    <w:rsid w:val="000B44A6"/>
    <w:rsid w:val="000B47BF"/>
    <w:rsid w:val="000B4FF1"/>
    <w:rsid w:val="000B5E4F"/>
    <w:rsid w:val="000B6776"/>
    <w:rsid w:val="000C0265"/>
    <w:rsid w:val="000C09A6"/>
    <w:rsid w:val="000C11A9"/>
    <w:rsid w:val="000C1206"/>
    <w:rsid w:val="000C12B3"/>
    <w:rsid w:val="000C2355"/>
    <w:rsid w:val="000C30F0"/>
    <w:rsid w:val="000C320D"/>
    <w:rsid w:val="000C3B07"/>
    <w:rsid w:val="000C3D25"/>
    <w:rsid w:val="000C5753"/>
    <w:rsid w:val="000D1C60"/>
    <w:rsid w:val="000D2000"/>
    <w:rsid w:val="000D21BD"/>
    <w:rsid w:val="000D24E8"/>
    <w:rsid w:val="000D264B"/>
    <w:rsid w:val="000D31A2"/>
    <w:rsid w:val="000D4488"/>
    <w:rsid w:val="000D5851"/>
    <w:rsid w:val="000D5C83"/>
    <w:rsid w:val="000D5ED8"/>
    <w:rsid w:val="000D6559"/>
    <w:rsid w:val="000D769B"/>
    <w:rsid w:val="000E0DB7"/>
    <w:rsid w:val="000E1209"/>
    <w:rsid w:val="000E17EF"/>
    <w:rsid w:val="000E1D72"/>
    <w:rsid w:val="000E2EE7"/>
    <w:rsid w:val="000E762D"/>
    <w:rsid w:val="000F1E9D"/>
    <w:rsid w:val="000F2481"/>
    <w:rsid w:val="000F39EC"/>
    <w:rsid w:val="000F4F98"/>
    <w:rsid w:val="000F65D0"/>
    <w:rsid w:val="000F683C"/>
    <w:rsid w:val="000F6C9B"/>
    <w:rsid w:val="000F6F48"/>
    <w:rsid w:val="000F72DD"/>
    <w:rsid w:val="000F782B"/>
    <w:rsid w:val="00101752"/>
    <w:rsid w:val="00101C48"/>
    <w:rsid w:val="00101F33"/>
    <w:rsid w:val="001021B6"/>
    <w:rsid w:val="00103683"/>
    <w:rsid w:val="00103B5C"/>
    <w:rsid w:val="00103CE9"/>
    <w:rsid w:val="00104D94"/>
    <w:rsid w:val="001051FF"/>
    <w:rsid w:val="001058ED"/>
    <w:rsid w:val="00105F9B"/>
    <w:rsid w:val="00107898"/>
    <w:rsid w:val="0010794C"/>
    <w:rsid w:val="00110A4A"/>
    <w:rsid w:val="001111FB"/>
    <w:rsid w:val="00111F85"/>
    <w:rsid w:val="00112180"/>
    <w:rsid w:val="001125BC"/>
    <w:rsid w:val="00112A72"/>
    <w:rsid w:val="001138AF"/>
    <w:rsid w:val="00113DB8"/>
    <w:rsid w:val="00114133"/>
    <w:rsid w:val="00114D1D"/>
    <w:rsid w:val="00116136"/>
    <w:rsid w:val="001169A2"/>
    <w:rsid w:val="00117183"/>
    <w:rsid w:val="0011736C"/>
    <w:rsid w:val="00120195"/>
    <w:rsid w:val="00121D28"/>
    <w:rsid w:val="00122596"/>
    <w:rsid w:val="00122D64"/>
    <w:rsid w:val="00123EB6"/>
    <w:rsid w:val="001249CA"/>
    <w:rsid w:val="0012660B"/>
    <w:rsid w:val="00126756"/>
    <w:rsid w:val="00126A8F"/>
    <w:rsid w:val="00126BEF"/>
    <w:rsid w:val="001274DC"/>
    <w:rsid w:val="001275CB"/>
    <w:rsid w:val="001305DB"/>
    <w:rsid w:val="001309F6"/>
    <w:rsid w:val="00131952"/>
    <w:rsid w:val="00131990"/>
    <w:rsid w:val="00131F67"/>
    <w:rsid w:val="00134C2F"/>
    <w:rsid w:val="00135344"/>
    <w:rsid w:val="00136ABB"/>
    <w:rsid w:val="0014011A"/>
    <w:rsid w:val="00142073"/>
    <w:rsid w:val="0014222F"/>
    <w:rsid w:val="00142E08"/>
    <w:rsid w:val="00146A9B"/>
    <w:rsid w:val="001503F9"/>
    <w:rsid w:val="00150B17"/>
    <w:rsid w:val="001515C9"/>
    <w:rsid w:val="00152919"/>
    <w:rsid w:val="0015384F"/>
    <w:rsid w:val="00154C82"/>
    <w:rsid w:val="00155309"/>
    <w:rsid w:val="00155319"/>
    <w:rsid w:val="00155F20"/>
    <w:rsid w:val="00157227"/>
    <w:rsid w:val="00157425"/>
    <w:rsid w:val="00157B2B"/>
    <w:rsid w:val="00161508"/>
    <w:rsid w:val="00162565"/>
    <w:rsid w:val="00164895"/>
    <w:rsid w:val="0016530B"/>
    <w:rsid w:val="00165AC4"/>
    <w:rsid w:val="00165D04"/>
    <w:rsid w:val="001667A3"/>
    <w:rsid w:val="001669C6"/>
    <w:rsid w:val="0017002E"/>
    <w:rsid w:val="00170705"/>
    <w:rsid w:val="001710A8"/>
    <w:rsid w:val="0017172F"/>
    <w:rsid w:val="001724B8"/>
    <w:rsid w:val="0017319A"/>
    <w:rsid w:val="001739D4"/>
    <w:rsid w:val="0017596F"/>
    <w:rsid w:val="001759DE"/>
    <w:rsid w:val="00176030"/>
    <w:rsid w:val="00176CE9"/>
    <w:rsid w:val="00176ED0"/>
    <w:rsid w:val="00177742"/>
    <w:rsid w:val="0017782F"/>
    <w:rsid w:val="0018168F"/>
    <w:rsid w:val="0018176A"/>
    <w:rsid w:val="00182C57"/>
    <w:rsid w:val="00183CB2"/>
    <w:rsid w:val="00184508"/>
    <w:rsid w:val="0018468C"/>
    <w:rsid w:val="00185C82"/>
    <w:rsid w:val="00186D2D"/>
    <w:rsid w:val="00187F51"/>
    <w:rsid w:val="0019001B"/>
    <w:rsid w:val="0019106A"/>
    <w:rsid w:val="00191BE2"/>
    <w:rsid w:val="00192BD9"/>
    <w:rsid w:val="0019318F"/>
    <w:rsid w:val="00193E2B"/>
    <w:rsid w:val="00194124"/>
    <w:rsid w:val="001958CF"/>
    <w:rsid w:val="001962E6"/>
    <w:rsid w:val="00196FA8"/>
    <w:rsid w:val="00197E06"/>
    <w:rsid w:val="001A0146"/>
    <w:rsid w:val="001A0EDD"/>
    <w:rsid w:val="001A2E3E"/>
    <w:rsid w:val="001A4C7F"/>
    <w:rsid w:val="001A4E28"/>
    <w:rsid w:val="001A5985"/>
    <w:rsid w:val="001A5ED7"/>
    <w:rsid w:val="001A6245"/>
    <w:rsid w:val="001A6EB4"/>
    <w:rsid w:val="001B08CE"/>
    <w:rsid w:val="001B0D15"/>
    <w:rsid w:val="001B2318"/>
    <w:rsid w:val="001B3149"/>
    <w:rsid w:val="001B45EE"/>
    <w:rsid w:val="001B5605"/>
    <w:rsid w:val="001B7E18"/>
    <w:rsid w:val="001C030D"/>
    <w:rsid w:val="001C0C7F"/>
    <w:rsid w:val="001C0DA0"/>
    <w:rsid w:val="001C1BA7"/>
    <w:rsid w:val="001C2CB3"/>
    <w:rsid w:val="001C370D"/>
    <w:rsid w:val="001C4745"/>
    <w:rsid w:val="001C4E10"/>
    <w:rsid w:val="001C5443"/>
    <w:rsid w:val="001C624E"/>
    <w:rsid w:val="001D0CC1"/>
    <w:rsid w:val="001D27FD"/>
    <w:rsid w:val="001D29EB"/>
    <w:rsid w:val="001D2B20"/>
    <w:rsid w:val="001D2C1C"/>
    <w:rsid w:val="001D3B20"/>
    <w:rsid w:val="001D3C97"/>
    <w:rsid w:val="001D457D"/>
    <w:rsid w:val="001D5879"/>
    <w:rsid w:val="001D5918"/>
    <w:rsid w:val="001D5F79"/>
    <w:rsid w:val="001D6044"/>
    <w:rsid w:val="001D62D2"/>
    <w:rsid w:val="001D689B"/>
    <w:rsid w:val="001D6FE0"/>
    <w:rsid w:val="001D771F"/>
    <w:rsid w:val="001D7AFA"/>
    <w:rsid w:val="001D7FA8"/>
    <w:rsid w:val="001E15A0"/>
    <w:rsid w:val="001E16CB"/>
    <w:rsid w:val="001E2195"/>
    <w:rsid w:val="001E24F6"/>
    <w:rsid w:val="001E2D0A"/>
    <w:rsid w:val="001E3F3D"/>
    <w:rsid w:val="001E409A"/>
    <w:rsid w:val="001E4803"/>
    <w:rsid w:val="001E4EE6"/>
    <w:rsid w:val="001E5565"/>
    <w:rsid w:val="001E5A0F"/>
    <w:rsid w:val="001E683F"/>
    <w:rsid w:val="001E6D1D"/>
    <w:rsid w:val="001E734B"/>
    <w:rsid w:val="001E7813"/>
    <w:rsid w:val="001E7FB3"/>
    <w:rsid w:val="001F02F4"/>
    <w:rsid w:val="001F1AAB"/>
    <w:rsid w:val="001F1AE2"/>
    <w:rsid w:val="001F1C2F"/>
    <w:rsid w:val="001F2BB5"/>
    <w:rsid w:val="001F3A7D"/>
    <w:rsid w:val="001F3E3B"/>
    <w:rsid w:val="001F59C7"/>
    <w:rsid w:val="001F5D3C"/>
    <w:rsid w:val="001F6699"/>
    <w:rsid w:val="001F68F2"/>
    <w:rsid w:val="001F6DEC"/>
    <w:rsid w:val="00200256"/>
    <w:rsid w:val="00200D30"/>
    <w:rsid w:val="00200F4C"/>
    <w:rsid w:val="002015E4"/>
    <w:rsid w:val="00202915"/>
    <w:rsid w:val="00202D7C"/>
    <w:rsid w:val="00203396"/>
    <w:rsid w:val="00203857"/>
    <w:rsid w:val="00204604"/>
    <w:rsid w:val="00204F56"/>
    <w:rsid w:val="002050AA"/>
    <w:rsid w:val="00205347"/>
    <w:rsid w:val="00205DB0"/>
    <w:rsid w:val="002063EE"/>
    <w:rsid w:val="00206DF8"/>
    <w:rsid w:val="002070A4"/>
    <w:rsid w:val="00207786"/>
    <w:rsid w:val="0021209B"/>
    <w:rsid w:val="002128FF"/>
    <w:rsid w:val="00212C17"/>
    <w:rsid w:val="00212DE1"/>
    <w:rsid w:val="00212F58"/>
    <w:rsid w:val="00213529"/>
    <w:rsid w:val="002145B3"/>
    <w:rsid w:val="00214D86"/>
    <w:rsid w:val="00214D87"/>
    <w:rsid w:val="00215661"/>
    <w:rsid w:val="00215C9D"/>
    <w:rsid w:val="00215FFD"/>
    <w:rsid w:val="0021613F"/>
    <w:rsid w:val="002163D4"/>
    <w:rsid w:val="002165D7"/>
    <w:rsid w:val="00217360"/>
    <w:rsid w:val="002176D8"/>
    <w:rsid w:val="0022015B"/>
    <w:rsid w:val="00220632"/>
    <w:rsid w:val="00224658"/>
    <w:rsid w:val="00225097"/>
    <w:rsid w:val="00225BA0"/>
    <w:rsid w:val="00225D7E"/>
    <w:rsid w:val="002271A9"/>
    <w:rsid w:val="00227F46"/>
    <w:rsid w:val="00230576"/>
    <w:rsid w:val="00230D3C"/>
    <w:rsid w:val="00230ECA"/>
    <w:rsid w:val="0023168E"/>
    <w:rsid w:val="00231E1B"/>
    <w:rsid w:val="002320DE"/>
    <w:rsid w:val="00233D2B"/>
    <w:rsid w:val="002356F0"/>
    <w:rsid w:val="00235D91"/>
    <w:rsid w:val="0023693B"/>
    <w:rsid w:val="002371E8"/>
    <w:rsid w:val="002375A1"/>
    <w:rsid w:val="00240896"/>
    <w:rsid w:val="0024100B"/>
    <w:rsid w:val="002412BA"/>
    <w:rsid w:val="00242D85"/>
    <w:rsid w:val="00243A45"/>
    <w:rsid w:val="00244759"/>
    <w:rsid w:val="0024480D"/>
    <w:rsid w:val="00244925"/>
    <w:rsid w:val="00245BD3"/>
    <w:rsid w:val="00245D48"/>
    <w:rsid w:val="00246464"/>
    <w:rsid w:val="0024648B"/>
    <w:rsid w:val="002478F4"/>
    <w:rsid w:val="00247E10"/>
    <w:rsid w:val="00250274"/>
    <w:rsid w:val="00250480"/>
    <w:rsid w:val="002505C5"/>
    <w:rsid w:val="00250799"/>
    <w:rsid w:val="00250B39"/>
    <w:rsid w:val="00253911"/>
    <w:rsid w:val="00253918"/>
    <w:rsid w:val="00255A77"/>
    <w:rsid w:val="00257C22"/>
    <w:rsid w:val="00257C8C"/>
    <w:rsid w:val="0026032D"/>
    <w:rsid w:val="00260555"/>
    <w:rsid w:val="00260664"/>
    <w:rsid w:val="0026175F"/>
    <w:rsid w:val="00261885"/>
    <w:rsid w:val="00262836"/>
    <w:rsid w:val="00262B5D"/>
    <w:rsid w:val="00263272"/>
    <w:rsid w:val="00263B19"/>
    <w:rsid w:val="00264841"/>
    <w:rsid w:val="00264DF4"/>
    <w:rsid w:val="002653E4"/>
    <w:rsid w:val="00265CEA"/>
    <w:rsid w:val="00266317"/>
    <w:rsid w:val="002675A0"/>
    <w:rsid w:val="00267BE2"/>
    <w:rsid w:val="00272726"/>
    <w:rsid w:val="002729F0"/>
    <w:rsid w:val="00272E60"/>
    <w:rsid w:val="00274CB0"/>
    <w:rsid w:val="0027539D"/>
    <w:rsid w:val="0027742D"/>
    <w:rsid w:val="002775AE"/>
    <w:rsid w:val="00277DB0"/>
    <w:rsid w:val="00282350"/>
    <w:rsid w:val="00284710"/>
    <w:rsid w:val="00285C12"/>
    <w:rsid w:val="002867FF"/>
    <w:rsid w:val="0028684F"/>
    <w:rsid w:val="00286B7C"/>
    <w:rsid w:val="00286C9A"/>
    <w:rsid w:val="002871D0"/>
    <w:rsid w:val="002908DF"/>
    <w:rsid w:val="00290961"/>
    <w:rsid w:val="002915F5"/>
    <w:rsid w:val="00292A0A"/>
    <w:rsid w:val="00292C0E"/>
    <w:rsid w:val="00293810"/>
    <w:rsid w:val="00293E58"/>
    <w:rsid w:val="0029473A"/>
    <w:rsid w:val="002948F5"/>
    <w:rsid w:val="0029534F"/>
    <w:rsid w:val="002953E5"/>
    <w:rsid w:val="00295AFC"/>
    <w:rsid w:val="002A03B5"/>
    <w:rsid w:val="002A0882"/>
    <w:rsid w:val="002A107B"/>
    <w:rsid w:val="002A165A"/>
    <w:rsid w:val="002A1CEA"/>
    <w:rsid w:val="002A2644"/>
    <w:rsid w:val="002A44CC"/>
    <w:rsid w:val="002A4CC4"/>
    <w:rsid w:val="002A547F"/>
    <w:rsid w:val="002A602C"/>
    <w:rsid w:val="002A73F0"/>
    <w:rsid w:val="002A7A47"/>
    <w:rsid w:val="002B0083"/>
    <w:rsid w:val="002B0211"/>
    <w:rsid w:val="002B0466"/>
    <w:rsid w:val="002B1CD8"/>
    <w:rsid w:val="002B24A9"/>
    <w:rsid w:val="002B2E88"/>
    <w:rsid w:val="002B3636"/>
    <w:rsid w:val="002B4ABA"/>
    <w:rsid w:val="002B4CD2"/>
    <w:rsid w:val="002B4E8B"/>
    <w:rsid w:val="002B5065"/>
    <w:rsid w:val="002B7CA5"/>
    <w:rsid w:val="002C113A"/>
    <w:rsid w:val="002C1793"/>
    <w:rsid w:val="002C18D4"/>
    <w:rsid w:val="002C2F3E"/>
    <w:rsid w:val="002C43FD"/>
    <w:rsid w:val="002C451F"/>
    <w:rsid w:val="002C5861"/>
    <w:rsid w:val="002C5866"/>
    <w:rsid w:val="002C5BFB"/>
    <w:rsid w:val="002C5DC7"/>
    <w:rsid w:val="002C7187"/>
    <w:rsid w:val="002C7A10"/>
    <w:rsid w:val="002C7F84"/>
    <w:rsid w:val="002D2DAA"/>
    <w:rsid w:val="002D343A"/>
    <w:rsid w:val="002D41FE"/>
    <w:rsid w:val="002D4322"/>
    <w:rsid w:val="002D5562"/>
    <w:rsid w:val="002D69CC"/>
    <w:rsid w:val="002D732C"/>
    <w:rsid w:val="002D7509"/>
    <w:rsid w:val="002D7668"/>
    <w:rsid w:val="002D7850"/>
    <w:rsid w:val="002E0107"/>
    <w:rsid w:val="002E07CA"/>
    <w:rsid w:val="002E1391"/>
    <w:rsid w:val="002E1904"/>
    <w:rsid w:val="002E1EDC"/>
    <w:rsid w:val="002E31E8"/>
    <w:rsid w:val="002E3650"/>
    <w:rsid w:val="002E3FB9"/>
    <w:rsid w:val="002E5310"/>
    <w:rsid w:val="002E6DA6"/>
    <w:rsid w:val="002E7663"/>
    <w:rsid w:val="002E7EB0"/>
    <w:rsid w:val="002F085D"/>
    <w:rsid w:val="002F123E"/>
    <w:rsid w:val="002F1402"/>
    <w:rsid w:val="002F256B"/>
    <w:rsid w:val="002F38FD"/>
    <w:rsid w:val="002F3C63"/>
    <w:rsid w:val="002F3E3E"/>
    <w:rsid w:val="002F4843"/>
    <w:rsid w:val="002F7649"/>
    <w:rsid w:val="002F7A1F"/>
    <w:rsid w:val="0030324D"/>
    <w:rsid w:val="00303356"/>
    <w:rsid w:val="003036E1"/>
    <w:rsid w:val="00303F43"/>
    <w:rsid w:val="00304C65"/>
    <w:rsid w:val="00305074"/>
    <w:rsid w:val="003051B6"/>
    <w:rsid w:val="00305867"/>
    <w:rsid w:val="00306FEE"/>
    <w:rsid w:val="00307382"/>
    <w:rsid w:val="00307937"/>
    <w:rsid w:val="00310D55"/>
    <w:rsid w:val="00310F2E"/>
    <w:rsid w:val="00311D97"/>
    <w:rsid w:val="00311F80"/>
    <w:rsid w:val="00312DCA"/>
    <w:rsid w:val="00313CAA"/>
    <w:rsid w:val="00314272"/>
    <w:rsid w:val="00314468"/>
    <w:rsid w:val="00315673"/>
    <w:rsid w:val="00315A31"/>
    <w:rsid w:val="00316CB2"/>
    <w:rsid w:val="00317B2D"/>
    <w:rsid w:val="00317BB0"/>
    <w:rsid w:val="00320199"/>
    <w:rsid w:val="00321DDE"/>
    <w:rsid w:val="0032260B"/>
    <w:rsid w:val="00322CBB"/>
    <w:rsid w:val="003265FD"/>
    <w:rsid w:val="00327341"/>
    <w:rsid w:val="003316F8"/>
    <w:rsid w:val="003318F0"/>
    <w:rsid w:val="00331A87"/>
    <w:rsid w:val="00331C4B"/>
    <w:rsid w:val="0033229E"/>
    <w:rsid w:val="0033255C"/>
    <w:rsid w:val="00332EA9"/>
    <w:rsid w:val="00333372"/>
    <w:rsid w:val="0033395C"/>
    <w:rsid w:val="0033583F"/>
    <w:rsid w:val="00335898"/>
    <w:rsid w:val="00335A52"/>
    <w:rsid w:val="0034040C"/>
    <w:rsid w:val="00341E64"/>
    <w:rsid w:val="00341EE5"/>
    <w:rsid w:val="00343102"/>
    <w:rsid w:val="003441BC"/>
    <w:rsid w:val="003444DB"/>
    <w:rsid w:val="003454D7"/>
    <w:rsid w:val="003457CD"/>
    <w:rsid w:val="00345FE6"/>
    <w:rsid w:val="0034697F"/>
    <w:rsid w:val="003469E6"/>
    <w:rsid w:val="003470A2"/>
    <w:rsid w:val="0035154C"/>
    <w:rsid w:val="003526E0"/>
    <w:rsid w:val="003529CD"/>
    <w:rsid w:val="00352A43"/>
    <w:rsid w:val="00353AAC"/>
    <w:rsid w:val="0035532C"/>
    <w:rsid w:val="003553D9"/>
    <w:rsid w:val="00355AC0"/>
    <w:rsid w:val="00357189"/>
    <w:rsid w:val="00360051"/>
    <w:rsid w:val="00360596"/>
    <w:rsid w:val="003606C4"/>
    <w:rsid w:val="003609EC"/>
    <w:rsid w:val="00360C24"/>
    <w:rsid w:val="00361802"/>
    <w:rsid w:val="003627E8"/>
    <w:rsid w:val="00362F4D"/>
    <w:rsid w:val="00363162"/>
    <w:rsid w:val="00363809"/>
    <w:rsid w:val="00363D2A"/>
    <w:rsid w:val="00364410"/>
    <w:rsid w:val="00365040"/>
    <w:rsid w:val="00365DD9"/>
    <w:rsid w:val="003675A4"/>
    <w:rsid w:val="00367B82"/>
    <w:rsid w:val="003716FD"/>
    <w:rsid w:val="00371901"/>
    <w:rsid w:val="003741E7"/>
    <w:rsid w:val="00374422"/>
    <w:rsid w:val="003758D5"/>
    <w:rsid w:val="00375B23"/>
    <w:rsid w:val="00375C8B"/>
    <w:rsid w:val="00377188"/>
    <w:rsid w:val="0037761A"/>
    <w:rsid w:val="00377899"/>
    <w:rsid w:val="00380B70"/>
    <w:rsid w:val="00380D4F"/>
    <w:rsid w:val="0038143A"/>
    <w:rsid w:val="00381F5E"/>
    <w:rsid w:val="00382416"/>
    <w:rsid w:val="003857A9"/>
    <w:rsid w:val="0038606A"/>
    <w:rsid w:val="00386334"/>
    <w:rsid w:val="00386634"/>
    <w:rsid w:val="00387200"/>
    <w:rsid w:val="00391894"/>
    <w:rsid w:val="003923AF"/>
    <w:rsid w:val="00392D08"/>
    <w:rsid w:val="00394545"/>
    <w:rsid w:val="00395024"/>
    <w:rsid w:val="00395D71"/>
    <w:rsid w:val="00396AB7"/>
    <w:rsid w:val="00396DBF"/>
    <w:rsid w:val="00397237"/>
    <w:rsid w:val="0039792C"/>
    <w:rsid w:val="00397C3A"/>
    <w:rsid w:val="00397C66"/>
    <w:rsid w:val="003A01B5"/>
    <w:rsid w:val="003A0809"/>
    <w:rsid w:val="003A13BD"/>
    <w:rsid w:val="003A28E7"/>
    <w:rsid w:val="003A2DB2"/>
    <w:rsid w:val="003A47D6"/>
    <w:rsid w:val="003A771D"/>
    <w:rsid w:val="003A7FB5"/>
    <w:rsid w:val="003B0CF3"/>
    <w:rsid w:val="003B18FE"/>
    <w:rsid w:val="003B2070"/>
    <w:rsid w:val="003B4322"/>
    <w:rsid w:val="003B4444"/>
    <w:rsid w:val="003B5B04"/>
    <w:rsid w:val="003B5F49"/>
    <w:rsid w:val="003B62B3"/>
    <w:rsid w:val="003C10E6"/>
    <w:rsid w:val="003C1668"/>
    <w:rsid w:val="003C27E8"/>
    <w:rsid w:val="003C2C6A"/>
    <w:rsid w:val="003C34AE"/>
    <w:rsid w:val="003C48D1"/>
    <w:rsid w:val="003C4F2A"/>
    <w:rsid w:val="003C68B5"/>
    <w:rsid w:val="003C69AD"/>
    <w:rsid w:val="003C6E9C"/>
    <w:rsid w:val="003C7197"/>
    <w:rsid w:val="003C75CB"/>
    <w:rsid w:val="003D1A39"/>
    <w:rsid w:val="003D2270"/>
    <w:rsid w:val="003D297F"/>
    <w:rsid w:val="003D3DB2"/>
    <w:rsid w:val="003D4320"/>
    <w:rsid w:val="003D507C"/>
    <w:rsid w:val="003D5193"/>
    <w:rsid w:val="003D7C57"/>
    <w:rsid w:val="003E00CB"/>
    <w:rsid w:val="003E1F88"/>
    <w:rsid w:val="003E257B"/>
    <w:rsid w:val="003E2C4C"/>
    <w:rsid w:val="003E3100"/>
    <w:rsid w:val="003E323A"/>
    <w:rsid w:val="003E3327"/>
    <w:rsid w:val="003E3563"/>
    <w:rsid w:val="003E3A3E"/>
    <w:rsid w:val="003E40CE"/>
    <w:rsid w:val="003E598D"/>
    <w:rsid w:val="003E7F12"/>
    <w:rsid w:val="003F1A51"/>
    <w:rsid w:val="003F2704"/>
    <w:rsid w:val="003F27D1"/>
    <w:rsid w:val="003F2CB5"/>
    <w:rsid w:val="003F2EDE"/>
    <w:rsid w:val="003F3156"/>
    <w:rsid w:val="003F3368"/>
    <w:rsid w:val="003F4321"/>
    <w:rsid w:val="003F44B0"/>
    <w:rsid w:val="003F4E72"/>
    <w:rsid w:val="003F5265"/>
    <w:rsid w:val="003F56D7"/>
    <w:rsid w:val="003F6D42"/>
    <w:rsid w:val="004003C2"/>
    <w:rsid w:val="00401B90"/>
    <w:rsid w:val="00402179"/>
    <w:rsid w:val="00402994"/>
    <w:rsid w:val="00403A6A"/>
    <w:rsid w:val="00403B2D"/>
    <w:rsid w:val="00404601"/>
    <w:rsid w:val="00404783"/>
    <w:rsid w:val="004052E2"/>
    <w:rsid w:val="00405693"/>
    <w:rsid w:val="00405AB6"/>
    <w:rsid w:val="00407267"/>
    <w:rsid w:val="00407961"/>
    <w:rsid w:val="00407CCB"/>
    <w:rsid w:val="00410AE9"/>
    <w:rsid w:val="00411DD2"/>
    <w:rsid w:val="00412465"/>
    <w:rsid w:val="004130E7"/>
    <w:rsid w:val="00413463"/>
    <w:rsid w:val="00413D56"/>
    <w:rsid w:val="00414883"/>
    <w:rsid w:val="00414B5A"/>
    <w:rsid w:val="00415EBD"/>
    <w:rsid w:val="00416691"/>
    <w:rsid w:val="00417033"/>
    <w:rsid w:val="0041715C"/>
    <w:rsid w:val="004203E8"/>
    <w:rsid w:val="004219B5"/>
    <w:rsid w:val="0042433C"/>
    <w:rsid w:val="00424607"/>
    <w:rsid w:val="00424965"/>
    <w:rsid w:val="00424B59"/>
    <w:rsid w:val="004262BD"/>
    <w:rsid w:val="004274F9"/>
    <w:rsid w:val="004279D5"/>
    <w:rsid w:val="00431172"/>
    <w:rsid w:val="00432C25"/>
    <w:rsid w:val="004347E2"/>
    <w:rsid w:val="00435697"/>
    <w:rsid w:val="004358F4"/>
    <w:rsid w:val="00436AF6"/>
    <w:rsid w:val="00437294"/>
    <w:rsid w:val="00440366"/>
    <w:rsid w:val="00442634"/>
    <w:rsid w:val="00442DF7"/>
    <w:rsid w:val="004430FE"/>
    <w:rsid w:val="00444D19"/>
    <w:rsid w:val="00445548"/>
    <w:rsid w:val="0044694D"/>
    <w:rsid w:val="00447151"/>
    <w:rsid w:val="00451681"/>
    <w:rsid w:val="00453239"/>
    <w:rsid w:val="00453B3A"/>
    <w:rsid w:val="004545C0"/>
    <w:rsid w:val="004550CC"/>
    <w:rsid w:val="00455689"/>
    <w:rsid w:val="00455FC5"/>
    <w:rsid w:val="00456C4D"/>
    <w:rsid w:val="00460D18"/>
    <w:rsid w:val="004614BF"/>
    <w:rsid w:val="0046185D"/>
    <w:rsid w:val="004624D5"/>
    <w:rsid w:val="004626A3"/>
    <w:rsid w:val="00462A20"/>
    <w:rsid w:val="004642C8"/>
    <w:rsid w:val="00466F1E"/>
    <w:rsid w:val="00467B74"/>
    <w:rsid w:val="004708D7"/>
    <w:rsid w:val="00471151"/>
    <w:rsid w:val="00471611"/>
    <w:rsid w:val="004720A3"/>
    <w:rsid w:val="00472212"/>
    <w:rsid w:val="00473337"/>
    <w:rsid w:val="00474727"/>
    <w:rsid w:val="00474848"/>
    <w:rsid w:val="00475E24"/>
    <w:rsid w:val="00476E00"/>
    <w:rsid w:val="00476FF4"/>
    <w:rsid w:val="004804B3"/>
    <w:rsid w:val="00482B51"/>
    <w:rsid w:val="00482CEB"/>
    <w:rsid w:val="00482D39"/>
    <w:rsid w:val="00482E4F"/>
    <w:rsid w:val="004834D0"/>
    <w:rsid w:val="00483D75"/>
    <w:rsid w:val="00483EE0"/>
    <w:rsid w:val="00484AE3"/>
    <w:rsid w:val="00485121"/>
    <w:rsid w:val="004856B5"/>
    <w:rsid w:val="0048719E"/>
    <w:rsid w:val="00487757"/>
    <w:rsid w:val="004912AA"/>
    <w:rsid w:val="0049194B"/>
    <w:rsid w:val="00491C8E"/>
    <w:rsid w:val="00491F5C"/>
    <w:rsid w:val="00493AC5"/>
    <w:rsid w:val="00495ADE"/>
    <w:rsid w:val="00495DF1"/>
    <w:rsid w:val="0049668F"/>
    <w:rsid w:val="00496E83"/>
    <w:rsid w:val="00497F14"/>
    <w:rsid w:val="00497F17"/>
    <w:rsid w:val="004A019E"/>
    <w:rsid w:val="004A0A42"/>
    <w:rsid w:val="004A1337"/>
    <w:rsid w:val="004A1B17"/>
    <w:rsid w:val="004A4FF7"/>
    <w:rsid w:val="004A5548"/>
    <w:rsid w:val="004A6454"/>
    <w:rsid w:val="004A6914"/>
    <w:rsid w:val="004A696C"/>
    <w:rsid w:val="004A6BDC"/>
    <w:rsid w:val="004A7357"/>
    <w:rsid w:val="004A7922"/>
    <w:rsid w:val="004A7B35"/>
    <w:rsid w:val="004B0F3C"/>
    <w:rsid w:val="004B1484"/>
    <w:rsid w:val="004B32E2"/>
    <w:rsid w:val="004B3F10"/>
    <w:rsid w:val="004B4966"/>
    <w:rsid w:val="004B4FD3"/>
    <w:rsid w:val="004B52A4"/>
    <w:rsid w:val="004B5616"/>
    <w:rsid w:val="004B5DF3"/>
    <w:rsid w:val="004B75B7"/>
    <w:rsid w:val="004C0AEE"/>
    <w:rsid w:val="004C0FE0"/>
    <w:rsid w:val="004C179A"/>
    <w:rsid w:val="004C1B04"/>
    <w:rsid w:val="004C36AA"/>
    <w:rsid w:val="004C455A"/>
    <w:rsid w:val="004C6BE4"/>
    <w:rsid w:val="004C75B5"/>
    <w:rsid w:val="004C75F6"/>
    <w:rsid w:val="004C7875"/>
    <w:rsid w:val="004C78E7"/>
    <w:rsid w:val="004D0B7F"/>
    <w:rsid w:val="004D16CE"/>
    <w:rsid w:val="004D38B2"/>
    <w:rsid w:val="004D45ED"/>
    <w:rsid w:val="004D4B96"/>
    <w:rsid w:val="004D5B4E"/>
    <w:rsid w:val="004D61A2"/>
    <w:rsid w:val="004D76C7"/>
    <w:rsid w:val="004E1100"/>
    <w:rsid w:val="004E17A7"/>
    <w:rsid w:val="004E1D14"/>
    <w:rsid w:val="004E3110"/>
    <w:rsid w:val="004E32D9"/>
    <w:rsid w:val="004E33F1"/>
    <w:rsid w:val="004E3ABD"/>
    <w:rsid w:val="004E40D7"/>
    <w:rsid w:val="004E459B"/>
    <w:rsid w:val="004E5FD1"/>
    <w:rsid w:val="004E68A5"/>
    <w:rsid w:val="004E6A40"/>
    <w:rsid w:val="004E770B"/>
    <w:rsid w:val="004F0876"/>
    <w:rsid w:val="004F0FC5"/>
    <w:rsid w:val="004F2BA5"/>
    <w:rsid w:val="004F2CA7"/>
    <w:rsid w:val="004F303B"/>
    <w:rsid w:val="004F34E7"/>
    <w:rsid w:val="004F401B"/>
    <w:rsid w:val="004F4457"/>
    <w:rsid w:val="004F4AF6"/>
    <w:rsid w:val="004F567C"/>
    <w:rsid w:val="004F5838"/>
    <w:rsid w:val="004F6B8D"/>
    <w:rsid w:val="004F6EED"/>
    <w:rsid w:val="004F71EF"/>
    <w:rsid w:val="00500FC9"/>
    <w:rsid w:val="00501458"/>
    <w:rsid w:val="005021D6"/>
    <w:rsid w:val="005021DD"/>
    <w:rsid w:val="005026A2"/>
    <w:rsid w:val="00503245"/>
    <w:rsid w:val="00503C15"/>
    <w:rsid w:val="00504A13"/>
    <w:rsid w:val="00504E6F"/>
    <w:rsid w:val="0051006A"/>
    <w:rsid w:val="00510110"/>
    <w:rsid w:val="00510F60"/>
    <w:rsid w:val="00513474"/>
    <w:rsid w:val="005139B8"/>
    <w:rsid w:val="00515078"/>
    <w:rsid w:val="005152BB"/>
    <w:rsid w:val="005203C6"/>
    <w:rsid w:val="005216C6"/>
    <w:rsid w:val="005226D3"/>
    <w:rsid w:val="00522D48"/>
    <w:rsid w:val="00523739"/>
    <w:rsid w:val="00523991"/>
    <w:rsid w:val="00523C39"/>
    <w:rsid w:val="005244D2"/>
    <w:rsid w:val="0052457B"/>
    <w:rsid w:val="00524CEA"/>
    <w:rsid w:val="0052502C"/>
    <w:rsid w:val="0052525B"/>
    <w:rsid w:val="00525ACC"/>
    <w:rsid w:val="00526117"/>
    <w:rsid w:val="00526C91"/>
    <w:rsid w:val="0053026C"/>
    <w:rsid w:val="00532919"/>
    <w:rsid w:val="00533D95"/>
    <w:rsid w:val="0053446E"/>
    <w:rsid w:val="005344EE"/>
    <w:rsid w:val="00534A60"/>
    <w:rsid w:val="005369C2"/>
    <w:rsid w:val="0053749C"/>
    <w:rsid w:val="00540C17"/>
    <w:rsid w:val="005412FE"/>
    <w:rsid w:val="005415EA"/>
    <w:rsid w:val="005425DB"/>
    <w:rsid w:val="00543CC3"/>
    <w:rsid w:val="00543D7F"/>
    <w:rsid w:val="00545EE1"/>
    <w:rsid w:val="005462CA"/>
    <w:rsid w:val="005508EC"/>
    <w:rsid w:val="00551876"/>
    <w:rsid w:val="005527E5"/>
    <w:rsid w:val="0055319C"/>
    <w:rsid w:val="005531EF"/>
    <w:rsid w:val="00553503"/>
    <w:rsid w:val="00554E94"/>
    <w:rsid w:val="00555196"/>
    <w:rsid w:val="00556779"/>
    <w:rsid w:val="00556873"/>
    <w:rsid w:val="00556B03"/>
    <w:rsid w:val="005606C9"/>
    <w:rsid w:val="005617A5"/>
    <w:rsid w:val="00563A91"/>
    <w:rsid w:val="00565070"/>
    <w:rsid w:val="00565086"/>
    <w:rsid w:val="005656E4"/>
    <w:rsid w:val="00565875"/>
    <w:rsid w:val="0056678E"/>
    <w:rsid w:val="00567B8D"/>
    <w:rsid w:val="00567D26"/>
    <w:rsid w:val="00570E96"/>
    <w:rsid w:val="005713E3"/>
    <w:rsid w:val="00572E4C"/>
    <w:rsid w:val="00572F1F"/>
    <w:rsid w:val="00573336"/>
    <w:rsid w:val="00574084"/>
    <w:rsid w:val="00574866"/>
    <w:rsid w:val="00574B89"/>
    <w:rsid w:val="0057509F"/>
    <w:rsid w:val="0057583F"/>
    <w:rsid w:val="00575F30"/>
    <w:rsid w:val="00580095"/>
    <w:rsid w:val="00580745"/>
    <w:rsid w:val="005826E5"/>
    <w:rsid w:val="00582B88"/>
    <w:rsid w:val="00583365"/>
    <w:rsid w:val="005834DC"/>
    <w:rsid w:val="00583C21"/>
    <w:rsid w:val="00584177"/>
    <w:rsid w:val="005877DD"/>
    <w:rsid w:val="005908A8"/>
    <w:rsid w:val="00590DD7"/>
    <w:rsid w:val="0059192E"/>
    <w:rsid w:val="005920BC"/>
    <w:rsid w:val="005926A2"/>
    <w:rsid w:val="0059356C"/>
    <w:rsid w:val="005941D8"/>
    <w:rsid w:val="0059423F"/>
    <w:rsid w:val="00596382"/>
    <w:rsid w:val="00596666"/>
    <w:rsid w:val="005A1008"/>
    <w:rsid w:val="005A26B4"/>
    <w:rsid w:val="005A3883"/>
    <w:rsid w:val="005A5C02"/>
    <w:rsid w:val="005A6A5F"/>
    <w:rsid w:val="005A6C03"/>
    <w:rsid w:val="005A7780"/>
    <w:rsid w:val="005A7BEE"/>
    <w:rsid w:val="005B0509"/>
    <w:rsid w:val="005B056A"/>
    <w:rsid w:val="005B0697"/>
    <w:rsid w:val="005B1347"/>
    <w:rsid w:val="005B162C"/>
    <w:rsid w:val="005B17A6"/>
    <w:rsid w:val="005B1A13"/>
    <w:rsid w:val="005B4F65"/>
    <w:rsid w:val="005B517E"/>
    <w:rsid w:val="005B529E"/>
    <w:rsid w:val="005B69C5"/>
    <w:rsid w:val="005B71CC"/>
    <w:rsid w:val="005B7205"/>
    <w:rsid w:val="005B772E"/>
    <w:rsid w:val="005C05EB"/>
    <w:rsid w:val="005C09A9"/>
    <w:rsid w:val="005C0EE6"/>
    <w:rsid w:val="005C1645"/>
    <w:rsid w:val="005C176D"/>
    <w:rsid w:val="005C1F1C"/>
    <w:rsid w:val="005C2E41"/>
    <w:rsid w:val="005C3226"/>
    <w:rsid w:val="005C3DDA"/>
    <w:rsid w:val="005C519C"/>
    <w:rsid w:val="005C5A0F"/>
    <w:rsid w:val="005C5AC4"/>
    <w:rsid w:val="005C6400"/>
    <w:rsid w:val="005C664F"/>
    <w:rsid w:val="005C7994"/>
    <w:rsid w:val="005C7FF0"/>
    <w:rsid w:val="005D0B93"/>
    <w:rsid w:val="005D45A1"/>
    <w:rsid w:val="005D5B3C"/>
    <w:rsid w:val="005D66E5"/>
    <w:rsid w:val="005D6BA2"/>
    <w:rsid w:val="005E011B"/>
    <w:rsid w:val="005E2177"/>
    <w:rsid w:val="005E2514"/>
    <w:rsid w:val="005E3167"/>
    <w:rsid w:val="005E348B"/>
    <w:rsid w:val="005E3918"/>
    <w:rsid w:val="005E530E"/>
    <w:rsid w:val="005E63CD"/>
    <w:rsid w:val="005E650B"/>
    <w:rsid w:val="005E7A4B"/>
    <w:rsid w:val="005F0002"/>
    <w:rsid w:val="005F2262"/>
    <w:rsid w:val="005F2467"/>
    <w:rsid w:val="005F4ACB"/>
    <w:rsid w:val="005F5415"/>
    <w:rsid w:val="005F5E61"/>
    <w:rsid w:val="005F7515"/>
    <w:rsid w:val="006002C3"/>
    <w:rsid w:val="006003DC"/>
    <w:rsid w:val="006023BC"/>
    <w:rsid w:val="00603F0D"/>
    <w:rsid w:val="00604F51"/>
    <w:rsid w:val="0060515B"/>
    <w:rsid w:val="006055DF"/>
    <w:rsid w:val="00605B88"/>
    <w:rsid w:val="00606F3F"/>
    <w:rsid w:val="0060765D"/>
    <w:rsid w:val="00607701"/>
    <w:rsid w:val="0060798C"/>
    <w:rsid w:val="00607A4E"/>
    <w:rsid w:val="006100CB"/>
    <w:rsid w:val="0061054A"/>
    <w:rsid w:val="006105C4"/>
    <w:rsid w:val="00610DC9"/>
    <w:rsid w:val="006123EA"/>
    <w:rsid w:val="006144D4"/>
    <w:rsid w:val="00614F8B"/>
    <w:rsid w:val="00615867"/>
    <w:rsid w:val="006163FB"/>
    <w:rsid w:val="0061659A"/>
    <w:rsid w:val="00617CB3"/>
    <w:rsid w:val="00621928"/>
    <w:rsid w:val="00622661"/>
    <w:rsid w:val="006230F4"/>
    <w:rsid w:val="00623B0E"/>
    <w:rsid w:val="00624549"/>
    <w:rsid w:val="006248B4"/>
    <w:rsid w:val="00624EDE"/>
    <w:rsid w:val="0062559D"/>
    <w:rsid w:val="006264EA"/>
    <w:rsid w:val="00626B51"/>
    <w:rsid w:val="0062758C"/>
    <w:rsid w:val="00627A0F"/>
    <w:rsid w:val="00630142"/>
    <w:rsid w:val="00631072"/>
    <w:rsid w:val="0063342C"/>
    <w:rsid w:val="00633ADF"/>
    <w:rsid w:val="006342AA"/>
    <w:rsid w:val="006345FA"/>
    <w:rsid w:val="006346E6"/>
    <w:rsid w:val="006350FC"/>
    <w:rsid w:val="0063553A"/>
    <w:rsid w:val="00635738"/>
    <w:rsid w:val="00636067"/>
    <w:rsid w:val="00636905"/>
    <w:rsid w:val="00640493"/>
    <w:rsid w:val="00640508"/>
    <w:rsid w:val="006407FC"/>
    <w:rsid w:val="00640886"/>
    <w:rsid w:val="00640D4A"/>
    <w:rsid w:val="006410A9"/>
    <w:rsid w:val="006416F6"/>
    <w:rsid w:val="00641B9A"/>
    <w:rsid w:val="00642A2D"/>
    <w:rsid w:val="006437BA"/>
    <w:rsid w:val="00643978"/>
    <w:rsid w:val="00643B85"/>
    <w:rsid w:val="006459C3"/>
    <w:rsid w:val="00645CF6"/>
    <w:rsid w:val="00647915"/>
    <w:rsid w:val="0065013F"/>
    <w:rsid w:val="00650C6F"/>
    <w:rsid w:val="00650CB4"/>
    <w:rsid w:val="006511B3"/>
    <w:rsid w:val="006530D6"/>
    <w:rsid w:val="006533F3"/>
    <w:rsid w:val="0065355D"/>
    <w:rsid w:val="00654BAB"/>
    <w:rsid w:val="00654FFA"/>
    <w:rsid w:val="00656BA7"/>
    <w:rsid w:val="00657BE8"/>
    <w:rsid w:val="00660D42"/>
    <w:rsid w:val="00661C30"/>
    <w:rsid w:val="00661CCD"/>
    <w:rsid w:val="00670050"/>
    <w:rsid w:val="00672160"/>
    <w:rsid w:val="006722A5"/>
    <w:rsid w:val="0067309B"/>
    <w:rsid w:val="00673B3F"/>
    <w:rsid w:val="00673B54"/>
    <w:rsid w:val="00674179"/>
    <w:rsid w:val="00674665"/>
    <w:rsid w:val="00674DC3"/>
    <w:rsid w:val="006759C0"/>
    <w:rsid w:val="00681A0F"/>
    <w:rsid w:val="00681E71"/>
    <w:rsid w:val="00681F37"/>
    <w:rsid w:val="00682159"/>
    <w:rsid w:val="0068272B"/>
    <w:rsid w:val="006836A3"/>
    <w:rsid w:val="00683878"/>
    <w:rsid w:val="0068635E"/>
    <w:rsid w:val="00686570"/>
    <w:rsid w:val="00690D82"/>
    <w:rsid w:val="0069162B"/>
    <w:rsid w:val="00693953"/>
    <w:rsid w:val="00693E18"/>
    <w:rsid w:val="00694F4F"/>
    <w:rsid w:val="00696708"/>
    <w:rsid w:val="00696EFC"/>
    <w:rsid w:val="006A0E0B"/>
    <w:rsid w:val="006A1950"/>
    <w:rsid w:val="006A1ED5"/>
    <w:rsid w:val="006A23FC"/>
    <w:rsid w:val="006A2537"/>
    <w:rsid w:val="006A3FCF"/>
    <w:rsid w:val="006A43BA"/>
    <w:rsid w:val="006A46C6"/>
    <w:rsid w:val="006A4B41"/>
    <w:rsid w:val="006A4C81"/>
    <w:rsid w:val="006A5FB1"/>
    <w:rsid w:val="006A613D"/>
    <w:rsid w:val="006A6FF5"/>
    <w:rsid w:val="006A7325"/>
    <w:rsid w:val="006A7E3E"/>
    <w:rsid w:val="006B0C10"/>
    <w:rsid w:val="006B0F1F"/>
    <w:rsid w:val="006B1209"/>
    <w:rsid w:val="006B1E3F"/>
    <w:rsid w:val="006B29F7"/>
    <w:rsid w:val="006B2A76"/>
    <w:rsid w:val="006B2C39"/>
    <w:rsid w:val="006B2F5F"/>
    <w:rsid w:val="006B4531"/>
    <w:rsid w:val="006B52BB"/>
    <w:rsid w:val="006B6298"/>
    <w:rsid w:val="006B6928"/>
    <w:rsid w:val="006B6E9A"/>
    <w:rsid w:val="006B7F24"/>
    <w:rsid w:val="006C22A9"/>
    <w:rsid w:val="006C3600"/>
    <w:rsid w:val="006C4236"/>
    <w:rsid w:val="006C4422"/>
    <w:rsid w:val="006C4AF7"/>
    <w:rsid w:val="006C4E0B"/>
    <w:rsid w:val="006C7AB9"/>
    <w:rsid w:val="006C7AD2"/>
    <w:rsid w:val="006C7DF1"/>
    <w:rsid w:val="006D0654"/>
    <w:rsid w:val="006D1EE0"/>
    <w:rsid w:val="006D34D9"/>
    <w:rsid w:val="006D4B75"/>
    <w:rsid w:val="006D6694"/>
    <w:rsid w:val="006D6999"/>
    <w:rsid w:val="006D7A36"/>
    <w:rsid w:val="006D7C2F"/>
    <w:rsid w:val="006E22C8"/>
    <w:rsid w:val="006E2356"/>
    <w:rsid w:val="006E274D"/>
    <w:rsid w:val="006E3BA6"/>
    <w:rsid w:val="006E3D32"/>
    <w:rsid w:val="006E3F14"/>
    <w:rsid w:val="006E4676"/>
    <w:rsid w:val="006E501C"/>
    <w:rsid w:val="006E61C1"/>
    <w:rsid w:val="006E66A4"/>
    <w:rsid w:val="006E7846"/>
    <w:rsid w:val="006E7F8B"/>
    <w:rsid w:val="006F0D86"/>
    <w:rsid w:val="006F0F75"/>
    <w:rsid w:val="006F1187"/>
    <w:rsid w:val="006F18C3"/>
    <w:rsid w:val="006F2917"/>
    <w:rsid w:val="006F499E"/>
    <w:rsid w:val="006F5A49"/>
    <w:rsid w:val="006F5AB6"/>
    <w:rsid w:val="006F5DE0"/>
    <w:rsid w:val="006F62C6"/>
    <w:rsid w:val="006F69C5"/>
    <w:rsid w:val="006F7BCB"/>
    <w:rsid w:val="006F7F7E"/>
    <w:rsid w:val="00700424"/>
    <w:rsid w:val="007004E3"/>
    <w:rsid w:val="00700722"/>
    <w:rsid w:val="00700875"/>
    <w:rsid w:val="00700B23"/>
    <w:rsid w:val="00702887"/>
    <w:rsid w:val="007049CE"/>
    <w:rsid w:val="00705C40"/>
    <w:rsid w:val="007060F4"/>
    <w:rsid w:val="00706207"/>
    <w:rsid w:val="007122F2"/>
    <w:rsid w:val="00712E7B"/>
    <w:rsid w:val="007138E9"/>
    <w:rsid w:val="00713AA8"/>
    <w:rsid w:val="00713D44"/>
    <w:rsid w:val="00713FBF"/>
    <w:rsid w:val="00716BB9"/>
    <w:rsid w:val="00720A65"/>
    <w:rsid w:val="00720F1E"/>
    <w:rsid w:val="00721972"/>
    <w:rsid w:val="00722F08"/>
    <w:rsid w:val="0072472B"/>
    <w:rsid w:val="007255A3"/>
    <w:rsid w:val="007259AE"/>
    <w:rsid w:val="007266D9"/>
    <w:rsid w:val="00726A94"/>
    <w:rsid w:val="00726BB0"/>
    <w:rsid w:val="00730521"/>
    <w:rsid w:val="00730DFA"/>
    <w:rsid w:val="007312A1"/>
    <w:rsid w:val="00731A67"/>
    <w:rsid w:val="00731AAD"/>
    <w:rsid w:val="00732C9E"/>
    <w:rsid w:val="00733637"/>
    <w:rsid w:val="00735771"/>
    <w:rsid w:val="0073604D"/>
    <w:rsid w:val="00736586"/>
    <w:rsid w:val="00743968"/>
    <w:rsid w:val="00743C54"/>
    <w:rsid w:val="00743CA4"/>
    <w:rsid w:val="007448E1"/>
    <w:rsid w:val="00744ACE"/>
    <w:rsid w:val="007453CE"/>
    <w:rsid w:val="007461E5"/>
    <w:rsid w:val="007466D3"/>
    <w:rsid w:val="00747B3C"/>
    <w:rsid w:val="007503D9"/>
    <w:rsid w:val="00751595"/>
    <w:rsid w:val="007516AD"/>
    <w:rsid w:val="00751720"/>
    <w:rsid w:val="00751CB7"/>
    <w:rsid w:val="0075207F"/>
    <w:rsid w:val="0075272A"/>
    <w:rsid w:val="00753874"/>
    <w:rsid w:val="00753C15"/>
    <w:rsid w:val="00754204"/>
    <w:rsid w:val="00754631"/>
    <w:rsid w:val="007546DD"/>
    <w:rsid w:val="00754DA0"/>
    <w:rsid w:val="00757133"/>
    <w:rsid w:val="007601C6"/>
    <w:rsid w:val="00760E64"/>
    <w:rsid w:val="007611B1"/>
    <w:rsid w:val="00761257"/>
    <w:rsid w:val="00761C10"/>
    <w:rsid w:val="007621EF"/>
    <w:rsid w:val="00763A93"/>
    <w:rsid w:val="007650E3"/>
    <w:rsid w:val="007652A3"/>
    <w:rsid w:val="007657DE"/>
    <w:rsid w:val="00765A13"/>
    <w:rsid w:val="00766082"/>
    <w:rsid w:val="00767B83"/>
    <w:rsid w:val="00767D82"/>
    <w:rsid w:val="00770062"/>
    <w:rsid w:val="00771E90"/>
    <w:rsid w:val="00773A8B"/>
    <w:rsid w:val="00774782"/>
    <w:rsid w:val="00774A9D"/>
    <w:rsid w:val="007775C7"/>
    <w:rsid w:val="00781C8E"/>
    <w:rsid w:val="0078275C"/>
    <w:rsid w:val="0078277A"/>
    <w:rsid w:val="00782946"/>
    <w:rsid w:val="00782DD6"/>
    <w:rsid w:val="00782E40"/>
    <w:rsid w:val="007845AB"/>
    <w:rsid w:val="00785D04"/>
    <w:rsid w:val="00787892"/>
    <w:rsid w:val="00791DEC"/>
    <w:rsid w:val="007929E2"/>
    <w:rsid w:val="00793192"/>
    <w:rsid w:val="007944FB"/>
    <w:rsid w:val="00794716"/>
    <w:rsid w:val="00794787"/>
    <w:rsid w:val="007949FA"/>
    <w:rsid w:val="0079518F"/>
    <w:rsid w:val="007956AF"/>
    <w:rsid w:val="00795A61"/>
    <w:rsid w:val="00796514"/>
    <w:rsid w:val="00797151"/>
    <w:rsid w:val="0079773F"/>
    <w:rsid w:val="00797BA3"/>
    <w:rsid w:val="007A06BE"/>
    <w:rsid w:val="007A0CE2"/>
    <w:rsid w:val="007A11BB"/>
    <w:rsid w:val="007A199F"/>
    <w:rsid w:val="007A19BF"/>
    <w:rsid w:val="007A21AE"/>
    <w:rsid w:val="007A2486"/>
    <w:rsid w:val="007A3A67"/>
    <w:rsid w:val="007A489B"/>
    <w:rsid w:val="007A6E4A"/>
    <w:rsid w:val="007B00FF"/>
    <w:rsid w:val="007B08CD"/>
    <w:rsid w:val="007B1231"/>
    <w:rsid w:val="007B3535"/>
    <w:rsid w:val="007B44EE"/>
    <w:rsid w:val="007B45DA"/>
    <w:rsid w:val="007B5183"/>
    <w:rsid w:val="007B550B"/>
    <w:rsid w:val="007B677A"/>
    <w:rsid w:val="007B6FA5"/>
    <w:rsid w:val="007C0244"/>
    <w:rsid w:val="007C06E5"/>
    <w:rsid w:val="007C0BA2"/>
    <w:rsid w:val="007C0D03"/>
    <w:rsid w:val="007C1250"/>
    <w:rsid w:val="007C182C"/>
    <w:rsid w:val="007C202E"/>
    <w:rsid w:val="007C24CA"/>
    <w:rsid w:val="007C2CC6"/>
    <w:rsid w:val="007C3610"/>
    <w:rsid w:val="007C4681"/>
    <w:rsid w:val="007C7425"/>
    <w:rsid w:val="007C768A"/>
    <w:rsid w:val="007D0235"/>
    <w:rsid w:val="007D0319"/>
    <w:rsid w:val="007D1AAB"/>
    <w:rsid w:val="007D1AE0"/>
    <w:rsid w:val="007D1F73"/>
    <w:rsid w:val="007D4E9B"/>
    <w:rsid w:val="007D52E4"/>
    <w:rsid w:val="007D61D4"/>
    <w:rsid w:val="007D63AF"/>
    <w:rsid w:val="007D6629"/>
    <w:rsid w:val="007D6B23"/>
    <w:rsid w:val="007E04BC"/>
    <w:rsid w:val="007E0A20"/>
    <w:rsid w:val="007E0E93"/>
    <w:rsid w:val="007E3CE1"/>
    <w:rsid w:val="007E4578"/>
    <w:rsid w:val="007E4D22"/>
    <w:rsid w:val="007E5786"/>
    <w:rsid w:val="007E60AD"/>
    <w:rsid w:val="007F1358"/>
    <w:rsid w:val="007F2603"/>
    <w:rsid w:val="007F404A"/>
    <w:rsid w:val="007F4D2B"/>
    <w:rsid w:val="007F52EA"/>
    <w:rsid w:val="007F55A8"/>
    <w:rsid w:val="007F6011"/>
    <w:rsid w:val="007F61BA"/>
    <w:rsid w:val="007F65FC"/>
    <w:rsid w:val="007F69F6"/>
    <w:rsid w:val="007F7C17"/>
    <w:rsid w:val="008025D3"/>
    <w:rsid w:val="00802F88"/>
    <w:rsid w:val="008033AA"/>
    <w:rsid w:val="00803A4E"/>
    <w:rsid w:val="008044FF"/>
    <w:rsid w:val="008047BF"/>
    <w:rsid w:val="00805819"/>
    <w:rsid w:val="0080603B"/>
    <w:rsid w:val="0080646C"/>
    <w:rsid w:val="008078B7"/>
    <w:rsid w:val="00810665"/>
    <w:rsid w:val="008108BF"/>
    <w:rsid w:val="00810951"/>
    <w:rsid w:val="00811106"/>
    <w:rsid w:val="00811A5D"/>
    <w:rsid w:val="00812D75"/>
    <w:rsid w:val="0081368A"/>
    <w:rsid w:val="008137E5"/>
    <w:rsid w:val="008140E9"/>
    <w:rsid w:val="0081528F"/>
    <w:rsid w:val="008164A3"/>
    <w:rsid w:val="008169EB"/>
    <w:rsid w:val="008174C3"/>
    <w:rsid w:val="0081754A"/>
    <w:rsid w:val="00820347"/>
    <w:rsid w:val="00820702"/>
    <w:rsid w:val="0082092C"/>
    <w:rsid w:val="00820DCB"/>
    <w:rsid w:val="00821EBC"/>
    <w:rsid w:val="00823130"/>
    <w:rsid w:val="00823514"/>
    <w:rsid w:val="008237E1"/>
    <w:rsid w:val="00823A1D"/>
    <w:rsid w:val="00824332"/>
    <w:rsid w:val="0082571B"/>
    <w:rsid w:val="00826EF1"/>
    <w:rsid w:val="00827005"/>
    <w:rsid w:val="0082717C"/>
    <w:rsid w:val="008300E8"/>
    <w:rsid w:val="0083032E"/>
    <w:rsid w:val="00830691"/>
    <w:rsid w:val="00830F07"/>
    <w:rsid w:val="00831269"/>
    <w:rsid w:val="00831B52"/>
    <w:rsid w:val="008325DC"/>
    <w:rsid w:val="00832881"/>
    <w:rsid w:val="008344B3"/>
    <w:rsid w:val="008366B4"/>
    <w:rsid w:val="00837B21"/>
    <w:rsid w:val="00841418"/>
    <w:rsid w:val="00841907"/>
    <w:rsid w:val="00842368"/>
    <w:rsid w:val="0084254E"/>
    <w:rsid w:val="0084370D"/>
    <w:rsid w:val="00843988"/>
    <w:rsid w:val="008440C4"/>
    <w:rsid w:val="00844E6A"/>
    <w:rsid w:val="00844F26"/>
    <w:rsid w:val="00845D9A"/>
    <w:rsid w:val="00850D39"/>
    <w:rsid w:val="008514A2"/>
    <w:rsid w:val="008516C3"/>
    <w:rsid w:val="008517C3"/>
    <w:rsid w:val="008518C2"/>
    <w:rsid w:val="00851F62"/>
    <w:rsid w:val="008520D0"/>
    <w:rsid w:val="008521A4"/>
    <w:rsid w:val="0085273D"/>
    <w:rsid w:val="00852FFA"/>
    <w:rsid w:val="0085350A"/>
    <w:rsid w:val="00853C8C"/>
    <w:rsid w:val="00854D9F"/>
    <w:rsid w:val="0085521D"/>
    <w:rsid w:val="008555F0"/>
    <w:rsid w:val="00856CAC"/>
    <w:rsid w:val="00856FC1"/>
    <w:rsid w:val="00857636"/>
    <w:rsid w:val="008578A5"/>
    <w:rsid w:val="00860D8B"/>
    <w:rsid w:val="008610BD"/>
    <w:rsid w:val="0086136A"/>
    <w:rsid w:val="008619AA"/>
    <w:rsid w:val="00862C57"/>
    <w:rsid w:val="008636BB"/>
    <w:rsid w:val="00865136"/>
    <w:rsid w:val="00865410"/>
    <w:rsid w:val="00865454"/>
    <w:rsid w:val="00866250"/>
    <w:rsid w:val="00867043"/>
    <w:rsid w:val="00870ED2"/>
    <w:rsid w:val="00872C5F"/>
    <w:rsid w:val="00873376"/>
    <w:rsid w:val="00875E6D"/>
    <w:rsid w:val="00876097"/>
    <w:rsid w:val="00876827"/>
    <w:rsid w:val="00876C6D"/>
    <w:rsid w:val="008771FE"/>
    <w:rsid w:val="00877A47"/>
    <w:rsid w:val="00877FCC"/>
    <w:rsid w:val="0088096C"/>
    <w:rsid w:val="00881CD2"/>
    <w:rsid w:val="008825AB"/>
    <w:rsid w:val="00883715"/>
    <w:rsid w:val="00884157"/>
    <w:rsid w:val="008841E1"/>
    <w:rsid w:val="00884F9F"/>
    <w:rsid w:val="008860DA"/>
    <w:rsid w:val="00886569"/>
    <w:rsid w:val="00891BAC"/>
    <w:rsid w:val="00891CDF"/>
    <w:rsid w:val="0089319E"/>
    <w:rsid w:val="00894263"/>
    <w:rsid w:val="00895095"/>
    <w:rsid w:val="008957F8"/>
    <w:rsid w:val="00896899"/>
    <w:rsid w:val="00897E0D"/>
    <w:rsid w:val="008A053A"/>
    <w:rsid w:val="008A0934"/>
    <w:rsid w:val="008A161A"/>
    <w:rsid w:val="008A27CB"/>
    <w:rsid w:val="008A2DBB"/>
    <w:rsid w:val="008A4885"/>
    <w:rsid w:val="008A4B0D"/>
    <w:rsid w:val="008A55E8"/>
    <w:rsid w:val="008A6079"/>
    <w:rsid w:val="008A6381"/>
    <w:rsid w:val="008A67AE"/>
    <w:rsid w:val="008B04AF"/>
    <w:rsid w:val="008B171B"/>
    <w:rsid w:val="008B1887"/>
    <w:rsid w:val="008B1F7E"/>
    <w:rsid w:val="008B244B"/>
    <w:rsid w:val="008B2539"/>
    <w:rsid w:val="008B37E3"/>
    <w:rsid w:val="008B4E4A"/>
    <w:rsid w:val="008B522A"/>
    <w:rsid w:val="008B5B18"/>
    <w:rsid w:val="008B5DB9"/>
    <w:rsid w:val="008B5E61"/>
    <w:rsid w:val="008B6A32"/>
    <w:rsid w:val="008B6B05"/>
    <w:rsid w:val="008B7900"/>
    <w:rsid w:val="008C1732"/>
    <w:rsid w:val="008C1837"/>
    <w:rsid w:val="008C1986"/>
    <w:rsid w:val="008C2E62"/>
    <w:rsid w:val="008C3772"/>
    <w:rsid w:val="008C37F5"/>
    <w:rsid w:val="008C3F1A"/>
    <w:rsid w:val="008C41B5"/>
    <w:rsid w:val="008C4631"/>
    <w:rsid w:val="008C46F1"/>
    <w:rsid w:val="008C4C45"/>
    <w:rsid w:val="008C54B0"/>
    <w:rsid w:val="008C5E35"/>
    <w:rsid w:val="008C7AF7"/>
    <w:rsid w:val="008D06FE"/>
    <w:rsid w:val="008D157A"/>
    <w:rsid w:val="008D15A5"/>
    <w:rsid w:val="008D1CEE"/>
    <w:rsid w:val="008D327D"/>
    <w:rsid w:val="008D42F4"/>
    <w:rsid w:val="008D442B"/>
    <w:rsid w:val="008D5EBF"/>
    <w:rsid w:val="008D6F06"/>
    <w:rsid w:val="008D6F40"/>
    <w:rsid w:val="008D6F6A"/>
    <w:rsid w:val="008D73E0"/>
    <w:rsid w:val="008D7679"/>
    <w:rsid w:val="008E05B5"/>
    <w:rsid w:val="008E0825"/>
    <w:rsid w:val="008E0A67"/>
    <w:rsid w:val="008E0BB8"/>
    <w:rsid w:val="008E0D96"/>
    <w:rsid w:val="008E1225"/>
    <w:rsid w:val="008E1288"/>
    <w:rsid w:val="008E1BB8"/>
    <w:rsid w:val="008E267E"/>
    <w:rsid w:val="008E2743"/>
    <w:rsid w:val="008E30D1"/>
    <w:rsid w:val="008E51AF"/>
    <w:rsid w:val="008E5927"/>
    <w:rsid w:val="008E6450"/>
    <w:rsid w:val="008F0E66"/>
    <w:rsid w:val="008F20F3"/>
    <w:rsid w:val="008F2279"/>
    <w:rsid w:val="008F37EF"/>
    <w:rsid w:val="008F3D2F"/>
    <w:rsid w:val="008F4EEC"/>
    <w:rsid w:val="008F6A67"/>
    <w:rsid w:val="008F7AC1"/>
    <w:rsid w:val="008F7C4D"/>
    <w:rsid w:val="0090007A"/>
    <w:rsid w:val="00901BC0"/>
    <w:rsid w:val="0090233A"/>
    <w:rsid w:val="00904000"/>
    <w:rsid w:val="00904B6B"/>
    <w:rsid w:val="009051E0"/>
    <w:rsid w:val="00905375"/>
    <w:rsid w:val="009061A3"/>
    <w:rsid w:val="00906578"/>
    <w:rsid w:val="00907321"/>
    <w:rsid w:val="00907C54"/>
    <w:rsid w:val="00907D03"/>
    <w:rsid w:val="00907EA9"/>
    <w:rsid w:val="009104E4"/>
    <w:rsid w:val="0091056F"/>
    <w:rsid w:val="0091218E"/>
    <w:rsid w:val="00912438"/>
    <w:rsid w:val="00913B6C"/>
    <w:rsid w:val="00914431"/>
    <w:rsid w:val="00914BC6"/>
    <w:rsid w:val="00921941"/>
    <w:rsid w:val="009219AF"/>
    <w:rsid w:val="00922747"/>
    <w:rsid w:val="00923022"/>
    <w:rsid w:val="009231A5"/>
    <w:rsid w:val="00924BF7"/>
    <w:rsid w:val="00924C3F"/>
    <w:rsid w:val="009252A1"/>
    <w:rsid w:val="009254A4"/>
    <w:rsid w:val="00925C1C"/>
    <w:rsid w:val="00925DC2"/>
    <w:rsid w:val="00927627"/>
    <w:rsid w:val="00927F3F"/>
    <w:rsid w:val="00931BD8"/>
    <w:rsid w:val="00932105"/>
    <w:rsid w:val="00932716"/>
    <w:rsid w:val="00932830"/>
    <w:rsid w:val="0093304C"/>
    <w:rsid w:val="00934ED8"/>
    <w:rsid w:val="0093537D"/>
    <w:rsid w:val="00935C9A"/>
    <w:rsid w:val="00936785"/>
    <w:rsid w:val="009372A5"/>
    <w:rsid w:val="0093731D"/>
    <w:rsid w:val="0094014E"/>
    <w:rsid w:val="0094014F"/>
    <w:rsid w:val="00942E7B"/>
    <w:rsid w:val="00942EF5"/>
    <w:rsid w:val="0094313F"/>
    <w:rsid w:val="00943CFD"/>
    <w:rsid w:val="0094629C"/>
    <w:rsid w:val="00947382"/>
    <w:rsid w:val="009475B7"/>
    <w:rsid w:val="00950205"/>
    <w:rsid w:val="0095168C"/>
    <w:rsid w:val="00951794"/>
    <w:rsid w:val="00952AED"/>
    <w:rsid w:val="00953118"/>
    <w:rsid w:val="0095401A"/>
    <w:rsid w:val="00955155"/>
    <w:rsid w:val="0095555D"/>
    <w:rsid w:val="00956559"/>
    <w:rsid w:val="00957508"/>
    <w:rsid w:val="00960126"/>
    <w:rsid w:val="009619C2"/>
    <w:rsid w:val="00961B34"/>
    <w:rsid w:val="00961E67"/>
    <w:rsid w:val="00962E78"/>
    <w:rsid w:val="009640D4"/>
    <w:rsid w:val="009654E3"/>
    <w:rsid w:val="00965B30"/>
    <w:rsid w:val="00965CAA"/>
    <w:rsid w:val="00966938"/>
    <w:rsid w:val="00967407"/>
    <w:rsid w:val="00967E70"/>
    <w:rsid w:val="00970836"/>
    <w:rsid w:val="009724B7"/>
    <w:rsid w:val="00974685"/>
    <w:rsid w:val="0097568F"/>
    <w:rsid w:val="00975A8A"/>
    <w:rsid w:val="009760A6"/>
    <w:rsid w:val="00976BF0"/>
    <w:rsid w:val="00976FE0"/>
    <w:rsid w:val="00977674"/>
    <w:rsid w:val="00981F96"/>
    <w:rsid w:val="00982054"/>
    <w:rsid w:val="00983B2A"/>
    <w:rsid w:val="00984E7B"/>
    <w:rsid w:val="0098548C"/>
    <w:rsid w:val="00985866"/>
    <w:rsid w:val="00986115"/>
    <w:rsid w:val="009873A2"/>
    <w:rsid w:val="00987618"/>
    <w:rsid w:val="00991008"/>
    <w:rsid w:val="0099146F"/>
    <w:rsid w:val="009919BC"/>
    <w:rsid w:val="00992215"/>
    <w:rsid w:val="00992DD9"/>
    <w:rsid w:val="00993896"/>
    <w:rsid w:val="00993FF8"/>
    <w:rsid w:val="00994B23"/>
    <w:rsid w:val="0099515F"/>
    <w:rsid w:val="0099589E"/>
    <w:rsid w:val="00995BE3"/>
    <w:rsid w:val="00995E30"/>
    <w:rsid w:val="00996949"/>
    <w:rsid w:val="009969AE"/>
    <w:rsid w:val="00996E21"/>
    <w:rsid w:val="009A07C9"/>
    <w:rsid w:val="009A0BED"/>
    <w:rsid w:val="009A170E"/>
    <w:rsid w:val="009A1980"/>
    <w:rsid w:val="009A4EFA"/>
    <w:rsid w:val="009A5568"/>
    <w:rsid w:val="009A5CED"/>
    <w:rsid w:val="009A61DC"/>
    <w:rsid w:val="009A644F"/>
    <w:rsid w:val="009A65CB"/>
    <w:rsid w:val="009A6A3B"/>
    <w:rsid w:val="009A765B"/>
    <w:rsid w:val="009B091D"/>
    <w:rsid w:val="009B1F92"/>
    <w:rsid w:val="009B2606"/>
    <w:rsid w:val="009B2CE8"/>
    <w:rsid w:val="009B3B0D"/>
    <w:rsid w:val="009B3F92"/>
    <w:rsid w:val="009B47B7"/>
    <w:rsid w:val="009B4B53"/>
    <w:rsid w:val="009B56AC"/>
    <w:rsid w:val="009B5999"/>
    <w:rsid w:val="009B6E7C"/>
    <w:rsid w:val="009B7D51"/>
    <w:rsid w:val="009B7EC2"/>
    <w:rsid w:val="009C03A7"/>
    <w:rsid w:val="009C1FEF"/>
    <w:rsid w:val="009C2A10"/>
    <w:rsid w:val="009C334A"/>
    <w:rsid w:val="009C47B5"/>
    <w:rsid w:val="009C5AC8"/>
    <w:rsid w:val="009C6502"/>
    <w:rsid w:val="009C6642"/>
    <w:rsid w:val="009C6B41"/>
    <w:rsid w:val="009C797C"/>
    <w:rsid w:val="009D0108"/>
    <w:rsid w:val="009D0BC1"/>
    <w:rsid w:val="009D112F"/>
    <w:rsid w:val="009D2553"/>
    <w:rsid w:val="009D3E42"/>
    <w:rsid w:val="009D4021"/>
    <w:rsid w:val="009D4197"/>
    <w:rsid w:val="009D562E"/>
    <w:rsid w:val="009D680D"/>
    <w:rsid w:val="009D727D"/>
    <w:rsid w:val="009E10FE"/>
    <w:rsid w:val="009E1321"/>
    <w:rsid w:val="009E1859"/>
    <w:rsid w:val="009E3204"/>
    <w:rsid w:val="009E3F21"/>
    <w:rsid w:val="009E447F"/>
    <w:rsid w:val="009E528A"/>
    <w:rsid w:val="009E53E6"/>
    <w:rsid w:val="009E5617"/>
    <w:rsid w:val="009E5E6E"/>
    <w:rsid w:val="009E67C0"/>
    <w:rsid w:val="009E6A39"/>
    <w:rsid w:val="009E6DD0"/>
    <w:rsid w:val="009F10C2"/>
    <w:rsid w:val="009F29C2"/>
    <w:rsid w:val="009F39BA"/>
    <w:rsid w:val="009F494C"/>
    <w:rsid w:val="009F4A14"/>
    <w:rsid w:val="009F53EF"/>
    <w:rsid w:val="009F6CDD"/>
    <w:rsid w:val="009F7A99"/>
    <w:rsid w:val="009F7C30"/>
    <w:rsid w:val="00A00423"/>
    <w:rsid w:val="00A01FF7"/>
    <w:rsid w:val="00A02073"/>
    <w:rsid w:val="00A0220C"/>
    <w:rsid w:val="00A03213"/>
    <w:rsid w:val="00A03776"/>
    <w:rsid w:val="00A03D17"/>
    <w:rsid w:val="00A041A5"/>
    <w:rsid w:val="00A046F1"/>
    <w:rsid w:val="00A04D1E"/>
    <w:rsid w:val="00A0559F"/>
    <w:rsid w:val="00A06E51"/>
    <w:rsid w:val="00A07435"/>
    <w:rsid w:val="00A10D7B"/>
    <w:rsid w:val="00A11F07"/>
    <w:rsid w:val="00A11FBA"/>
    <w:rsid w:val="00A1293C"/>
    <w:rsid w:val="00A141C7"/>
    <w:rsid w:val="00A1450B"/>
    <w:rsid w:val="00A146E1"/>
    <w:rsid w:val="00A15016"/>
    <w:rsid w:val="00A17C05"/>
    <w:rsid w:val="00A208E7"/>
    <w:rsid w:val="00A21ED1"/>
    <w:rsid w:val="00A22417"/>
    <w:rsid w:val="00A224CB"/>
    <w:rsid w:val="00A22D00"/>
    <w:rsid w:val="00A22D5A"/>
    <w:rsid w:val="00A23B03"/>
    <w:rsid w:val="00A23B9B"/>
    <w:rsid w:val="00A24369"/>
    <w:rsid w:val="00A2568C"/>
    <w:rsid w:val="00A25B1A"/>
    <w:rsid w:val="00A26CAB"/>
    <w:rsid w:val="00A26D8F"/>
    <w:rsid w:val="00A304CD"/>
    <w:rsid w:val="00A322EF"/>
    <w:rsid w:val="00A325B1"/>
    <w:rsid w:val="00A32AF0"/>
    <w:rsid w:val="00A32B6B"/>
    <w:rsid w:val="00A34940"/>
    <w:rsid w:val="00A34F55"/>
    <w:rsid w:val="00A351E7"/>
    <w:rsid w:val="00A35710"/>
    <w:rsid w:val="00A362C7"/>
    <w:rsid w:val="00A368B0"/>
    <w:rsid w:val="00A36A4F"/>
    <w:rsid w:val="00A3749E"/>
    <w:rsid w:val="00A379EB"/>
    <w:rsid w:val="00A37B1B"/>
    <w:rsid w:val="00A37FF4"/>
    <w:rsid w:val="00A40CC1"/>
    <w:rsid w:val="00A41757"/>
    <w:rsid w:val="00A426A6"/>
    <w:rsid w:val="00A4284E"/>
    <w:rsid w:val="00A4383F"/>
    <w:rsid w:val="00A43E35"/>
    <w:rsid w:val="00A4458F"/>
    <w:rsid w:val="00A4465C"/>
    <w:rsid w:val="00A45200"/>
    <w:rsid w:val="00A50C65"/>
    <w:rsid w:val="00A50EB1"/>
    <w:rsid w:val="00A52BD6"/>
    <w:rsid w:val="00A52D4F"/>
    <w:rsid w:val="00A52E40"/>
    <w:rsid w:val="00A5331D"/>
    <w:rsid w:val="00A5399F"/>
    <w:rsid w:val="00A53D3A"/>
    <w:rsid w:val="00A54575"/>
    <w:rsid w:val="00A5656F"/>
    <w:rsid w:val="00A61E0B"/>
    <w:rsid w:val="00A62998"/>
    <w:rsid w:val="00A6357D"/>
    <w:rsid w:val="00A63BB6"/>
    <w:rsid w:val="00A641FE"/>
    <w:rsid w:val="00A64288"/>
    <w:rsid w:val="00A642FD"/>
    <w:rsid w:val="00A64BDE"/>
    <w:rsid w:val="00A64D3C"/>
    <w:rsid w:val="00A65853"/>
    <w:rsid w:val="00A66C4B"/>
    <w:rsid w:val="00A677F1"/>
    <w:rsid w:val="00A710EB"/>
    <w:rsid w:val="00A7196F"/>
    <w:rsid w:val="00A72242"/>
    <w:rsid w:val="00A72D1B"/>
    <w:rsid w:val="00A7335B"/>
    <w:rsid w:val="00A7424B"/>
    <w:rsid w:val="00A74DAA"/>
    <w:rsid w:val="00A7524C"/>
    <w:rsid w:val="00A7549C"/>
    <w:rsid w:val="00A76478"/>
    <w:rsid w:val="00A76ACF"/>
    <w:rsid w:val="00A76CBD"/>
    <w:rsid w:val="00A76ED8"/>
    <w:rsid w:val="00A8209F"/>
    <w:rsid w:val="00A8239F"/>
    <w:rsid w:val="00A82984"/>
    <w:rsid w:val="00A831A0"/>
    <w:rsid w:val="00A838EE"/>
    <w:rsid w:val="00A83E65"/>
    <w:rsid w:val="00A84648"/>
    <w:rsid w:val="00A849D2"/>
    <w:rsid w:val="00A851B3"/>
    <w:rsid w:val="00A85A20"/>
    <w:rsid w:val="00A86B7A"/>
    <w:rsid w:val="00A874B7"/>
    <w:rsid w:val="00A87857"/>
    <w:rsid w:val="00A903F5"/>
    <w:rsid w:val="00A9092D"/>
    <w:rsid w:val="00A91E5A"/>
    <w:rsid w:val="00A92DDF"/>
    <w:rsid w:val="00A945FB"/>
    <w:rsid w:val="00A95F57"/>
    <w:rsid w:val="00A974B3"/>
    <w:rsid w:val="00AA1566"/>
    <w:rsid w:val="00AA2087"/>
    <w:rsid w:val="00AA23CE"/>
    <w:rsid w:val="00AA318E"/>
    <w:rsid w:val="00AA3215"/>
    <w:rsid w:val="00AA32E8"/>
    <w:rsid w:val="00AA4891"/>
    <w:rsid w:val="00AA4CF7"/>
    <w:rsid w:val="00AA4F8F"/>
    <w:rsid w:val="00AA55F0"/>
    <w:rsid w:val="00AA584F"/>
    <w:rsid w:val="00AA5C4C"/>
    <w:rsid w:val="00AA6279"/>
    <w:rsid w:val="00AA6386"/>
    <w:rsid w:val="00AA6EEF"/>
    <w:rsid w:val="00AA7520"/>
    <w:rsid w:val="00AB1105"/>
    <w:rsid w:val="00AB11B5"/>
    <w:rsid w:val="00AB15C1"/>
    <w:rsid w:val="00AB1A46"/>
    <w:rsid w:val="00AB2D9E"/>
    <w:rsid w:val="00AB30CA"/>
    <w:rsid w:val="00AB3441"/>
    <w:rsid w:val="00AB43E6"/>
    <w:rsid w:val="00AB4B2B"/>
    <w:rsid w:val="00AB573D"/>
    <w:rsid w:val="00AB6C85"/>
    <w:rsid w:val="00AB7AB4"/>
    <w:rsid w:val="00AB7C88"/>
    <w:rsid w:val="00AC182C"/>
    <w:rsid w:val="00AC28DE"/>
    <w:rsid w:val="00AC2CC2"/>
    <w:rsid w:val="00AC2D2A"/>
    <w:rsid w:val="00AC3033"/>
    <w:rsid w:val="00AC4012"/>
    <w:rsid w:val="00AC5242"/>
    <w:rsid w:val="00AC5AD3"/>
    <w:rsid w:val="00AC6F15"/>
    <w:rsid w:val="00AC7071"/>
    <w:rsid w:val="00AC735F"/>
    <w:rsid w:val="00AC79A3"/>
    <w:rsid w:val="00AD01F9"/>
    <w:rsid w:val="00AD03CF"/>
    <w:rsid w:val="00AD1EE7"/>
    <w:rsid w:val="00AD22EF"/>
    <w:rsid w:val="00AD278E"/>
    <w:rsid w:val="00AD27FA"/>
    <w:rsid w:val="00AD2BF1"/>
    <w:rsid w:val="00AD2C6B"/>
    <w:rsid w:val="00AD2FAA"/>
    <w:rsid w:val="00AD4522"/>
    <w:rsid w:val="00AD4735"/>
    <w:rsid w:val="00AD48E2"/>
    <w:rsid w:val="00AD606F"/>
    <w:rsid w:val="00AD69D9"/>
    <w:rsid w:val="00AD7825"/>
    <w:rsid w:val="00AD7CA8"/>
    <w:rsid w:val="00AD7E5B"/>
    <w:rsid w:val="00AE07EB"/>
    <w:rsid w:val="00AE0BA6"/>
    <w:rsid w:val="00AE2988"/>
    <w:rsid w:val="00AE2DCA"/>
    <w:rsid w:val="00AE4332"/>
    <w:rsid w:val="00AE5958"/>
    <w:rsid w:val="00AE6751"/>
    <w:rsid w:val="00AE721D"/>
    <w:rsid w:val="00AE78B8"/>
    <w:rsid w:val="00AE7A08"/>
    <w:rsid w:val="00AF0D15"/>
    <w:rsid w:val="00AF2767"/>
    <w:rsid w:val="00AF2EC7"/>
    <w:rsid w:val="00AF4634"/>
    <w:rsid w:val="00AF5278"/>
    <w:rsid w:val="00AF58B6"/>
    <w:rsid w:val="00AF59E5"/>
    <w:rsid w:val="00AF5EFF"/>
    <w:rsid w:val="00AF732E"/>
    <w:rsid w:val="00B00CC9"/>
    <w:rsid w:val="00B02816"/>
    <w:rsid w:val="00B02D69"/>
    <w:rsid w:val="00B02E0F"/>
    <w:rsid w:val="00B03315"/>
    <w:rsid w:val="00B049A2"/>
    <w:rsid w:val="00B054E3"/>
    <w:rsid w:val="00B06100"/>
    <w:rsid w:val="00B06F29"/>
    <w:rsid w:val="00B07691"/>
    <w:rsid w:val="00B10E63"/>
    <w:rsid w:val="00B11E76"/>
    <w:rsid w:val="00B123A1"/>
    <w:rsid w:val="00B12704"/>
    <w:rsid w:val="00B12BFF"/>
    <w:rsid w:val="00B12E9B"/>
    <w:rsid w:val="00B1325D"/>
    <w:rsid w:val="00B132A1"/>
    <w:rsid w:val="00B14A21"/>
    <w:rsid w:val="00B14FA3"/>
    <w:rsid w:val="00B15413"/>
    <w:rsid w:val="00B17EE3"/>
    <w:rsid w:val="00B2026B"/>
    <w:rsid w:val="00B20311"/>
    <w:rsid w:val="00B210CA"/>
    <w:rsid w:val="00B217BD"/>
    <w:rsid w:val="00B2250E"/>
    <w:rsid w:val="00B22F01"/>
    <w:rsid w:val="00B23BCC"/>
    <w:rsid w:val="00B257D7"/>
    <w:rsid w:val="00B26B50"/>
    <w:rsid w:val="00B31B19"/>
    <w:rsid w:val="00B31C37"/>
    <w:rsid w:val="00B327BA"/>
    <w:rsid w:val="00B3283D"/>
    <w:rsid w:val="00B3460D"/>
    <w:rsid w:val="00B34759"/>
    <w:rsid w:val="00B37B9E"/>
    <w:rsid w:val="00B40473"/>
    <w:rsid w:val="00B439B0"/>
    <w:rsid w:val="00B456E4"/>
    <w:rsid w:val="00B4620E"/>
    <w:rsid w:val="00B463CC"/>
    <w:rsid w:val="00B470D2"/>
    <w:rsid w:val="00B4732F"/>
    <w:rsid w:val="00B52535"/>
    <w:rsid w:val="00B52A81"/>
    <w:rsid w:val="00B5340D"/>
    <w:rsid w:val="00B53433"/>
    <w:rsid w:val="00B53B85"/>
    <w:rsid w:val="00B543D5"/>
    <w:rsid w:val="00B54FF4"/>
    <w:rsid w:val="00B556C2"/>
    <w:rsid w:val="00B56BAC"/>
    <w:rsid w:val="00B57B8A"/>
    <w:rsid w:val="00B57F8F"/>
    <w:rsid w:val="00B6043C"/>
    <w:rsid w:val="00B6052D"/>
    <w:rsid w:val="00B6058C"/>
    <w:rsid w:val="00B61D9C"/>
    <w:rsid w:val="00B61DAD"/>
    <w:rsid w:val="00B626DB"/>
    <w:rsid w:val="00B63DA6"/>
    <w:rsid w:val="00B642B5"/>
    <w:rsid w:val="00B64EFC"/>
    <w:rsid w:val="00B65467"/>
    <w:rsid w:val="00B655A4"/>
    <w:rsid w:val="00B65B19"/>
    <w:rsid w:val="00B66101"/>
    <w:rsid w:val="00B663A2"/>
    <w:rsid w:val="00B66961"/>
    <w:rsid w:val="00B70422"/>
    <w:rsid w:val="00B70AE3"/>
    <w:rsid w:val="00B70B86"/>
    <w:rsid w:val="00B72C93"/>
    <w:rsid w:val="00B72F42"/>
    <w:rsid w:val="00B73730"/>
    <w:rsid w:val="00B750AF"/>
    <w:rsid w:val="00B75CFE"/>
    <w:rsid w:val="00B7714D"/>
    <w:rsid w:val="00B77163"/>
    <w:rsid w:val="00B7733B"/>
    <w:rsid w:val="00B773DC"/>
    <w:rsid w:val="00B77889"/>
    <w:rsid w:val="00B77AD0"/>
    <w:rsid w:val="00B77AD9"/>
    <w:rsid w:val="00B81813"/>
    <w:rsid w:val="00B81945"/>
    <w:rsid w:val="00B82E73"/>
    <w:rsid w:val="00B82FEC"/>
    <w:rsid w:val="00B833D7"/>
    <w:rsid w:val="00B8527E"/>
    <w:rsid w:val="00B86C9D"/>
    <w:rsid w:val="00B90A8F"/>
    <w:rsid w:val="00B911E1"/>
    <w:rsid w:val="00B91465"/>
    <w:rsid w:val="00B9219C"/>
    <w:rsid w:val="00B93299"/>
    <w:rsid w:val="00B948AD"/>
    <w:rsid w:val="00B94907"/>
    <w:rsid w:val="00B94C32"/>
    <w:rsid w:val="00B94D1D"/>
    <w:rsid w:val="00B94D4B"/>
    <w:rsid w:val="00B9709B"/>
    <w:rsid w:val="00B97686"/>
    <w:rsid w:val="00B97A50"/>
    <w:rsid w:val="00BA0394"/>
    <w:rsid w:val="00BA1733"/>
    <w:rsid w:val="00BA353F"/>
    <w:rsid w:val="00BA37E3"/>
    <w:rsid w:val="00BA4050"/>
    <w:rsid w:val="00BA5496"/>
    <w:rsid w:val="00BA56E0"/>
    <w:rsid w:val="00BA7403"/>
    <w:rsid w:val="00BB0D38"/>
    <w:rsid w:val="00BB2652"/>
    <w:rsid w:val="00BB282F"/>
    <w:rsid w:val="00BB2ADC"/>
    <w:rsid w:val="00BB3439"/>
    <w:rsid w:val="00BB3B9F"/>
    <w:rsid w:val="00BB4C85"/>
    <w:rsid w:val="00BB525D"/>
    <w:rsid w:val="00BB59E4"/>
    <w:rsid w:val="00BB6063"/>
    <w:rsid w:val="00BB7054"/>
    <w:rsid w:val="00BB7458"/>
    <w:rsid w:val="00BB7A2B"/>
    <w:rsid w:val="00BB7FA0"/>
    <w:rsid w:val="00BC15BC"/>
    <w:rsid w:val="00BC2E31"/>
    <w:rsid w:val="00BC316A"/>
    <w:rsid w:val="00BC37C4"/>
    <w:rsid w:val="00BC420A"/>
    <w:rsid w:val="00BC44BD"/>
    <w:rsid w:val="00BC4BDA"/>
    <w:rsid w:val="00BC4E45"/>
    <w:rsid w:val="00BC5103"/>
    <w:rsid w:val="00BC67B1"/>
    <w:rsid w:val="00BD0A21"/>
    <w:rsid w:val="00BD2658"/>
    <w:rsid w:val="00BD2F35"/>
    <w:rsid w:val="00BD3AE6"/>
    <w:rsid w:val="00BD3E8C"/>
    <w:rsid w:val="00BD5181"/>
    <w:rsid w:val="00BD5C87"/>
    <w:rsid w:val="00BD68D2"/>
    <w:rsid w:val="00BD77B2"/>
    <w:rsid w:val="00BE1394"/>
    <w:rsid w:val="00BE15E9"/>
    <w:rsid w:val="00BE2198"/>
    <w:rsid w:val="00BE2B23"/>
    <w:rsid w:val="00BE2D3A"/>
    <w:rsid w:val="00BE3FE9"/>
    <w:rsid w:val="00BE4A9E"/>
    <w:rsid w:val="00BE541B"/>
    <w:rsid w:val="00BE6FFC"/>
    <w:rsid w:val="00BE7FEC"/>
    <w:rsid w:val="00BF085A"/>
    <w:rsid w:val="00BF0BF3"/>
    <w:rsid w:val="00BF1C29"/>
    <w:rsid w:val="00BF2418"/>
    <w:rsid w:val="00BF3217"/>
    <w:rsid w:val="00BF4683"/>
    <w:rsid w:val="00BF532E"/>
    <w:rsid w:val="00BF618E"/>
    <w:rsid w:val="00BF6244"/>
    <w:rsid w:val="00BF635C"/>
    <w:rsid w:val="00BF638C"/>
    <w:rsid w:val="00BF754F"/>
    <w:rsid w:val="00BF76B2"/>
    <w:rsid w:val="00C01B4B"/>
    <w:rsid w:val="00C023D8"/>
    <w:rsid w:val="00C040B0"/>
    <w:rsid w:val="00C04756"/>
    <w:rsid w:val="00C04896"/>
    <w:rsid w:val="00C04969"/>
    <w:rsid w:val="00C04CFB"/>
    <w:rsid w:val="00C0540B"/>
    <w:rsid w:val="00C05A93"/>
    <w:rsid w:val="00C06BED"/>
    <w:rsid w:val="00C072B0"/>
    <w:rsid w:val="00C100FF"/>
    <w:rsid w:val="00C10327"/>
    <w:rsid w:val="00C10A2C"/>
    <w:rsid w:val="00C122DE"/>
    <w:rsid w:val="00C1317F"/>
    <w:rsid w:val="00C132FB"/>
    <w:rsid w:val="00C13A03"/>
    <w:rsid w:val="00C13FA5"/>
    <w:rsid w:val="00C14407"/>
    <w:rsid w:val="00C15219"/>
    <w:rsid w:val="00C15F39"/>
    <w:rsid w:val="00C17B3C"/>
    <w:rsid w:val="00C21FF6"/>
    <w:rsid w:val="00C2282B"/>
    <w:rsid w:val="00C23899"/>
    <w:rsid w:val="00C24510"/>
    <w:rsid w:val="00C24619"/>
    <w:rsid w:val="00C259A1"/>
    <w:rsid w:val="00C25E3F"/>
    <w:rsid w:val="00C264F1"/>
    <w:rsid w:val="00C26A68"/>
    <w:rsid w:val="00C27143"/>
    <w:rsid w:val="00C30724"/>
    <w:rsid w:val="00C31DF2"/>
    <w:rsid w:val="00C32822"/>
    <w:rsid w:val="00C32C55"/>
    <w:rsid w:val="00C32F07"/>
    <w:rsid w:val="00C33486"/>
    <w:rsid w:val="00C345ED"/>
    <w:rsid w:val="00C346E9"/>
    <w:rsid w:val="00C34FA5"/>
    <w:rsid w:val="00C3502E"/>
    <w:rsid w:val="00C3676E"/>
    <w:rsid w:val="00C367E3"/>
    <w:rsid w:val="00C40D2D"/>
    <w:rsid w:val="00C42CD5"/>
    <w:rsid w:val="00C44163"/>
    <w:rsid w:val="00C448CC"/>
    <w:rsid w:val="00C44BD8"/>
    <w:rsid w:val="00C44CC4"/>
    <w:rsid w:val="00C456AC"/>
    <w:rsid w:val="00C45905"/>
    <w:rsid w:val="00C46F0D"/>
    <w:rsid w:val="00C5031F"/>
    <w:rsid w:val="00C510CA"/>
    <w:rsid w:val="00C5248C"/>
    <w:rsid w:val="00C531CB"/>
    <w:rsid w:val="00C53779"/>
    <w:rsid w:val="00C543C8"/>
    <w:rsid w:val="00C5581B"/>
    <w:rsid w:val="00C56E43"/>
    <w:rsid w:val="00C57C05"/>
    <w:rsid w:val="00C60745"/>
    <w:rsid w:val="00C626A4"/>
    <w:rsid w:val="00C63675"/>
    <w:rsid w:val="00C64639"/>
    <w:rsid w:val="00C658AB"/>
    <w:rsid w:val="00C66CA1"/>
    <w:rsid w:val="00C6747D"/>
    <w:rsid w:val="00C70B58"/>
    <w:rsid w:val="00C71686"/>
    <w:rsid w:val="00C71AF1"/>
    <w:rsid w:val="00C71BA2"/>
    <w:rsid w:val="00C71BE2"/>
    <w:rsid w:val="00C7261A"/>
    <w:rsid w:val="00C72FAC"/>
    <w:rsid w:val="00C73D5F"/>
    <w:rsid w:val="00C7488C"/>
    <w:rsid w:val="00C7497B"/>
    <w:rsid w:val="00C74A26"/>
    <w:rsid w:val="00C74CAC"/>
    <w:rsid w:val="00C751CF"/>
    <w:rsid w:val="00C75291"/>
    <w:rsid w:val="00C758F0"/>
    <w:rsid w:val="00C75C4A"/>
    <w:rsid w:val="00C75FF8"/>
    <w:rsid w:val="00C76954"/>
    <w:rsid w:val="00C80BED"/>
    <w:rsid w:val="00C81149"/>
    <w:rsid w:val="00C8142A"/>
    <w:rsid w:val="00C81841"/>
    <w:rsid w:val="00C85AFC"/>
    <w:rsid w:val="00C85E0A"/>
    <w:rsid w:val="00C862BE"/>
    <w:rsid w:val="00C862EC"/>
    <w:rsid w:val="00C90BAA"/>
    <w:rsid w:val="00C92329"/>
    <w:rsid w:val="00C923EB"/>
    <w:rsid w:val="00C94763"/>
    <w:rsid w:val="00C948E1"/>
    <w:rsid w:val="00C951E0"/>
    <w:rsid w:val="00C961C9"/>
    <w:rsid w:val="00C96C37"/>
    <w:rsid w:val="00C97799"/>
    <w:rsid w:val="00C97CCF"/>
    <w:rsid w:val="00C97F4B"/>
    <w:rsid w:val="00CA10D4"/>
    <w:rsid w:val="00CA16F0"/>
    <w:rsid w:val="00CA1A8F"/>
    <w:rsid w:val="00CA1C08"/>
    <w:rsid w:val="00CA204D"/>
    <w:rsid w:val="00CA27AF"/>
    <w:rsid w:val="00CA4224"/>
    <w:rsid w:val="00CA42F4"/>
    <w:rsid w:val="00CA5AF1"/>
    <w:rsid w:val="00CA7A1F"/>
    <w:rsid w:val="00CA7A7D"/>
    <w:rsid w:val="00CB02BE"/>
    <w:rsid w:val="00CB04E5"/>
    <w:rsid w:val="00CB0936"/>
    <w:rsid w:val="00CB0C99"/>
    <w:rsid w:val="00CB0FB5"/>
    <w:rsid w:val="00CB2186"/>
    <w:rsid w:val="00CB2BC3"/>
    <w:rsid w:val="00CB3DF2"/>
    <w:rsid w:val="00CB45FE"/>
    <w:rsid w:val="00CB5556"/>
    <w:rsid w:val="00CB61BC"/>
    <w:rsid w:val="00CB664C"/>
    <w:rsid w:val="00CB6769"/>
    <w:rsid w:val="00CB7A9B"/>
    <w:rsid w:val="00CC1A01"/>
    <w:rsid w:val="00CC221C"/>
    <w:rsid w:val="00CC24A7"/>
    <w:rsid w:val="00CC4B18"/>
    <w:rsid w:val="00CC4FB2"/>
    <w:rsid w:val="00CC5743"/>
    <w:rsid w:val="00CD1813"/>
    <w:rsid w:val="00CD1C42"/>
    <w:rsid w:val="00CD2C62"/>
    <w:rsid w:val="00CD3B17"/>
    <w:rsid w:val="00CD412C"/>
    <w:rsid w:val="00CD57E8"/>
    <w:rsid w:val="00CD6AB3"/>
    <w:rsid w:val="00CD6D34"/>
    <w:rsid w:val="00CD73DF"/>
    <w:rsid w:val="00CD74BE"/>
    <w:rsid w:val="00CD76BC"/>
    <w:rsid w:val="00CD7C63"/>
    <w:rsid w:val="00CD7E0B"/>
    <w:rsid w:val="00CE0B7D"/>
    <w:rsid w:val="00CE0CB6"/>
    <w:rsid w:val="00CE147B"/>
    <w:rsid w:val="00CE23DA"/>
    <w:rsid w:val="00CE313E"/>
    <w:rsid w:val="00CE4F21"/>
    <w:rsid w:val="00CE5996"/>
    <w:rsid w:val="00CE738C"/>
    <w:rsid w:val="00CE791B"/>
    <w:rsid w:val="00CF1FAD"/>
    <w:rsid w:val="00CF2700"/>
    <w:rsid w:val="00CF28D7"/>
    <w:rsid w:val="00CF33A0"/>
    <w:rsid w:val="00CF3A26"/>
    <w:rsid w:val="00CF4548"/>
    <w:rsid w:val="00CF49EC"/>
    <w:rsid w:val="00CF4D2A"/>
    <w:rsid w:val="00CF4DE6"/>
    <w:rsid w:val="00CF4F1E"/>
    <w:rsid w:val="00CF6DCE"/>
    <w:rsid w:val="00CF7C9A"/>
    <w:rsid w:val="00D002F0"/>
    <w:rsid w:val="00D01791"/>
    <w:rsid w:val="00D01895"/>
    <w:rsid w:val="00D02E84"/>
    <w:rsid w:val="00D03EBE"/>
    <w:rsid w:val="00D04475"/>
    <w:rsid w:val="00D053FD"/>
    <w:rsid w:val="00D05B4C"/>
    <w:rsid w:val="00D06188"/>
    <w:rsid w:val="00D070D9"/>
    <w:rsid w:val="00D075C1"/>
    <w:rsid w:val="00D0760D"/>
    <w:rsid w:val="00D07C42"/>
    <w:rsid w:val="00D11733"/>
    <w:rsid w:val="00D126E0"/>
    <w:rsid w:val="00D13B0D"/>
    <w:rsid w:val="00D14770"/>
    <w:rsid w:val="00D14D49"/>
    <w:rsid w:val="00D172F2"/>
    <w:rsid w:val="00D1741F"/>
    <w:rsid w:val="00D20F70"/>
    <w:rsid w:val="00D219D4"/>
    <w:rsid w:val="00D21DA1"/>
    <w:rsid w:val="00D2238F"/>
    <w:rsid w:val="00D22E14"/>
    <w:rsid w:val="00D232B1"/>
    <w:rsid w:val="00D23A5E"/>
    <w:rsid w:val="00D24161"/>
    <w:rsid w:val="00D24A38"/>
    <w:rsid w:val="00D25C6A"/>
    <w:rsid w:val="00D26EA5"/>
    <w:rsid w:val="00D2776E"/>
    <w:rsid w:val="00D30296"/>
    <w:rsid w:val="00D3076B"/>
    <w:rsid w:val="00D30792"/>
    <w:rsid w:val="00D31482"/>
    <w:rsid w:val="00D32488"/>
    <w:rsid w:val="00D32765"/>
    <w:rsid w:val="00D32E4A"/>
    <w:rsid w:val="00D33E2E"/>
    <w:rsid w:val="00D34F39"/>
    <w:rsid w:val="00D35C71"/>
    <w:rsid w:val="00D36B1F"/>
    <w:rsid w:val="00D374AF"/>
    <w:rsid w:val="00D3797B"/>
    <w:rsid w:val="00D42EB2"/>
    <w:rsid w:val="00D431F6"/>
    <w:rsid w:val="00D43D72"/>
    <w:rsid w:val="00D446B1"/>
    <w:rsid w:val="00D450A9"/>
    <w:rsid w:val="00D4512E"/>
    <w:rsid w:val="00D45C5A"/>
    <w:rsid w:val="00D463FA"/>
    <w:rsid w:val="00D466E7"/>
    <w:rsid w:val="00D46EE0"/>
    <w:rsid w:val="00D4759C"/>
    <w:rsid w:val="00D478DE"/>
    <w:rsid w:val="00D47D5B"/>
    <w:rsid w:val="00D47E81"/>
    <w:rsid w:val="00D51705"/>
    <w:rsid w:val="00D52139"/>
    <w:rsid w:val="00D5218D"/>
    <w:rsid w:val="00D529AA"/>
    <w:rsid w:val="00D5367D"/>
    <w:rsid w:val="00D53E1A"/>
    <w:rsid w:val="00D54CAC"/>
    <w:rsid w:val="00D5574D"/>
    <w:rsid w:val="00D5593D"/>
    <w:rsid w:val="00D56F3C"/>
    <w:rsid w:val="00D579B6"/>
    <w:rsid w:val="00D60DE8"/>
    <w:rsid w:val="00D60E65"/>
    <w:rsid w:val="00D610E1"/>
    <w:rsid w:val="00D6195F"/>
    <w:rsid w:val="00D62A0B"/>
    <w:rsid w:val="00D62E3B"/>
    <w:rsid w:val="00D63D8B"/>
    <w:rsid w:val="00D645AB"/>
    <w:rsid w:val="00D66960"/>
    <w:rsid w:val="00D67382"/>
    <w:rsid w:val="00D7022A"/>
    <w:rsid w:val="00D717FC"/>
    <w:rsid w:val="00D71844"/>
    <w:rsid w:val="00D718A6"/>
    <w:rsid w:val="00D71CDE"/>
    <w:rsid w:val="00D72C15"/>
    <w:rsid w:val="00D72D43"/>
    <w:rsid w:val="00D7320E"/>
    <w:rsid w:val="00D74D2B"/>
    <w:rsid w:val="00D74DC6"/>
    <w:rsid w:val="00D7543C"/>
    <w:rsid w:val="00D755BF"/>
    <w:rsid w:val="00D7632E"/>
    <w:rsid w:val="00D81D7A"/>
    <w:rsid w:val="00D8383E"/>
    <w:rsid w:val="00D83C15"/>
    <w:rsid w:val="00D868D9"/>
    <w:rsid w:val="00D868FE"/>
    <w:rsid w:val="00D9047D"/>
    <w:rsid w:val="00D92F70"/>
    <w:rsid w:val="00D930FA"/>
    <w:rsid w:val="00D9398C"/>
    <w:rsid w:val="00D94976"/>
    <w:rsid w:val="00D9560C"/>
    <w:rsid w:val="00D9560E"/>
    <w:rsid w:val="00D95674"/>
    <w:rsid w:val="00D97B45"/>
    <w:rsid w:val="00DA050F"/>
    <w:rsid w:val="00DA1278"/>
    <w:rsid w:val="00DA1BB3"/>
    <w:rsid w:val="00DA2554"/>
    <w:rsid w:val="00DA29B5"/>
    <w:rsid w:val="00DA3350"/>
    <w:rsid w:val="00DA3390"/>
    <w:rsid w:val="00DA3AD8"/>
    <w:rsid w:val="00DA403C"/>
    <w:rsid w:val="00DA46A5"/>
    <w:rsid w:val="00DA4994"/>
    <w:rsid w:val="00DA5160"/>
    <w:rsid w:val="00DA5516"/>
    <w:rsid w:val="00DA6FAC"/>
    <w:rsid w:val="00DA790C"/>
    <w:rsid w:val="00DB02B9"/>
    <w:rsid w:val="00DB078B"/>
    <w:rsid w:val="00DB0B02"/>
    <w:rsid w:val="00DB0E1E"/>
    <w:rsid w:val="00DB1A30"/>
    <w:rsid w:val="00DB25B6"/>
    <w:rsid w:val="00DB261F"/>
    <w:rsid w:val="00DB26EA"/>
    <w:rsid w:val="00DB48F5"/>
    <w:rsid w:val="00DB5244"/>
    <w:rsid w:val="00DB5B7F"/>
    <w:rsid w:val="00DB5F78"/>
    <w:rsid w:val="00DB7D55"/>
    <w:rsid w:val="00DC080F"/>
    <w:rsid w:val="00DC119A"/>
    <w:rsid w:val="00DC359E"/>
    <w:rsid w:val="00DC451B"/>
    <w:rsid w:val="00DC5F56"/>
    <w:rsid w:val="00DC686B"/>
    <w:rsid w:val="00DC7867"/>
    <w:rsid w:val="00DD0FF2"/>
    <w:rsid w:val="00DD1710"/>
    <w:rsid w:val="00DD18E6"/>
    <w:rsid w:val="00DD2CB8"/>
    <w:rsid w:val="00DD2DD3"/>
    <w:rsid w:val="00DD3648"/>
    <w:rsid w:val="00DD3A64"/>
    <w:rsid w:val="00DD51E9"/>
    <w:rsid w:val="00DD55F0"/>
    <w:rsid w:val="00DD68AA"/>
    <w:rsid w:val="00DD7518"/>
    <w:rsid w:val="00DD7717"/>
    <w:rsid w:val="00DE0746"/>
    <w:rsid w:val="00DE0DDB"/>
    <w:rsid w:val="00DE1F2A"/>
    <w:rsid w:val="00DE3C9B"/>
    <w:rsid w:val="00DE4625"/>
    <w:rsid w:val="00DE58D9"/>
    <w:rsid w:val="00DE6445"/>
    <w:rsid w:val="00DE655C"/>
    <w:rsid w:val="00DE7A4F"/>
    <w:rsid w:val="00DF0494"/>
    <w:rsid w:val="00DF177E"/>
    <w:rsid w:val="00DF2A16"/>
    <w:rsid w:val="00DF2B36"/>
    <w:rsid w:val="00DF2F0B"/>
    <w:rsid w:val="00DF3E17"/>
    <w:rsid w:val="00DF4E9C"/>
    <w:rsid w:val="00DF53A0"/>
    <w:rsid w:val="00DF53AC"/>
    <w:rsid w:val="00DF63EC"/>
    <w:rsid w:val="00DF65FC"/>
    <w:rsid w:val="00DF66B7"/>
    <w:rsid w:val="00DF6F22"/>
    <w:rsid w:val="00DF6FA7"/>
    <w:rsid w:val="00DF71BF"/>
    <w:rsid w:val="00DF7D22"/>
    <w:rsid w:val="00E008FB"/>
    <w:rsid w:val="00E00DC1"/>
    <w:rsid w:val="00E01875"/>
    <w:rsid w:val="00E02142"/>
    <w:rsid w:val="00E022EE"/>
    <w:rsid w:val="00E036F0"/>
    <w:rsid w:val="00E04BC6"/>
    <w:rsid w:val="00E04C44"/>
    <w:rsid w:val="00E06677"/>
    <w:rsid w:val="00E06E60"/>
    <w:rsid w:val="00E077D8"/>
    <w:rsid w:val="00E10628"/>
    <w:rsid w:val="00E10D29"/>
    <w:rsid w:val="00E10F74"/>
    <w:rsid w:val="00E14A8E"/>
    <w:rsid w:val="00E15A8E"/>
    <w:rsid w:val="00E15C05"/>
    <w:rsid w:val="00E16F40"/>
    <w:rsid w:val="00E1739C"/>
    <w:rsid w:val="00E1743F"/>
    <w:rsid w:val="00E1785F"/>
    <w:rsid w:val="00E17D21"/>
    <w:rsid w:val="00E229C5"/>
    <w:rsid w:val="00E230B3"/>
    <w:rsid w:val="00E232FC"/>
    <w:rsid w:val="00E2400C"/>
    <w:rsid w:val="00E24627"/>
    <w:rsid w:val="00E25078"/>
    <w:rsid w:val="00E26550"/>
    <w:rsid w:val="00E266A0"/>
    <w:rsid w:val="00E2723F"/>
    <w:rsid w:val="00E2757D"/>
    <w:rsid w:val="00E27749"/>
    <w:rsid w:val="00E3064F"/>
    <w:rsid w:val="00E31414"/>
    <w:rsid w:val="00E3166D"/>
    <w:rsid w:val="00E3274C"/>
    <w:rsid w:val="00E33566"/>
    <w:rsid w:val="00E34AC3"/>
    <w:rsid w:val="00E35166"/>
    <w:rsid w:val="00E351DB"/>
    <w:rsid w:val="00E36C14"/>
    <w:rsid w:val="00E377AA"/>
    <w:rsid w:val="00E40162"/>
    <w:rsid w:val="00E41655"/>
    <w:rsid w:val="00E41E4D"/>
    <w:rsid w:val="00E431E7"/>
    <w:rsid w:val="00E432E4"/>
    <w:rsid w:val="00E4334E"/>
    <w:rsid w:val="00E44E22"/>
    <w:rsid w:val="00E46027"/>
    <w:rsid w:val="00E466E1"/>
    <w:rsid w:val="00E46D9A"/>
    <w:rsid w:val="00E472F3"/>
    <w:rsid w:val="00E479D9"/>
    <w:rsid w:val="00E5089C"/>
    <w:rsid w:val="00E52052"/>
    <w:rsid w:val="00E52507"/>
    <w:rsid w:val="00E53B3F"/>
    <w:rsid w:val="00E54ACE"/>
    <w:rsid w:val="00E55846"/>
    <w:rsid w:val="00E55A4F"/>
    <w:rsid w:val="00E55AB0"/>
    <w:rsid w:val="00E57203"/>
    <w:rsid w:val="00E57DBD"/>
    <w:rsid w:val="00E60411"/>
    <w:rsid w:val="00E63FCB"/>
    <w:rsid w:val="00E6420E"/>
    <w:rsid w:val="00E65388"/>
    <w:rsid w:val="00E67D64"/>
    <w:rsid w:val="00E67EB1"/>
    <w:rsid w:val="00E72579"/>
    <w:rsid w:val="00E72CC4"/>
    <w:rsid w:val="00E73122"/>
    <w:rsid w:val="00E733AA"/>
    <w:rsid w:val="00E73506"/>
    <w:rsid w:val="00E7363C"/>
    <w:rsid w:val="00E73956"/>
    <w:rsid w:val="00E73B8B"/>
    <w:rsid w:val="00E74EEE"/>
    <w:rsid w:val="00E754DA"/>
    <w:rsid w:val="00E75D53"/>
    <w:rsid w:val="00E762C7"/>
    <w:rsid w:val="00E763E8"/>
    <w:rsid w:val="00E76A39"/>
    <w:rsid w:val="00E76FE7"/>
    <w:rsid w:val="00E83D42"/>
    <w:rsid w:val="00E84E49"/>
    <w:rsid w:val="00E85052"/>
    <w:rsid w:val="00E8552E"/>
    <w:rsid w:val="00E866B4"/>
    <w:rsid w:val="00E86B2F"/>
    <w:rsid w:val="00E9047D"/>
    <w:rsid w:val="00E90CEB"/>
    <w:rsid w:val="00E91AEB"/>
    <w:rsid w:val="00E92160"/>
    <w:rsid w:val="00E9262F"/>
    <w:rsid w:val="00E929DF"/>
    <w:rsid w:val="00E92E80"/>
    <w:rsid w:val="00E93D55"/>
    <w:rsid w:val="00E94563"/>
    <w:rsid w:val="00E95F25"/>
    <w:rsid w:val="00E97DFF"/>
    <w:rsid w:val="00EA0488"/>
    <w:rsid w:val="00EA1523"/>
    <w:rsid w:val="00EA1F9F"/>
    <w:rsid w:val="00EA2BB7"/>
    <w:rsid w:val="00EA2EF3"/>
    <w:rsid w:val="00EA31FE"/>
    <w:rsid w:val="00EA3D10"/>
    <w:rsid w:val="00EA3D11"/>
    <w:rsid w:val="00EA4361"/>
    <w:rsid w:val="00EA4528"/>
    <w:rsid w:val="00EA4AD9"/>
    <w:rsid w:val="00EA4DBE"/>
    <w:rsid w:val="00EA4EE3"/>
    <w:rsid w:val="00EA52C1"/>
    <w:rsid w:val="00EA5637"/>
    <w:rsid w:val="00EA5D75"/>
    <w:rsid w:val="00EA7390"/>
    <w:rsid w:val="00EA73F6"/>
    <w:rsid w:val="00EA7CDD"/>
    <w:rsid w:val="00EA7DF5"/>
    <w:rsid w:val="00EB0F8B"/>
    <w:rsid w:val="00EB302F"/>
    <w:rsid w:val="00EB3552"/>
    <w:rsid w:val="00EB3D41"/>
    <w:rsid w:val="00EB3F3C"/>
    <w:rsid w:val="00EB4C25"/>
    <w:rsid w:val="00EB51CD"/>
    <w:rsid w:val="00EB6749"/>
    <w:rsid w:val="00EB6850"/>
    <w:rsid w:val="00EB781D"/>
    <w:rsid w:val="00EC1453"/>
    <w:rsid w:val="00EC3BD8"/>
    <w:rsid w:val="00EC4A8B"/>
    <w:rsid w:val="00EC4FD0"/>
    <w:rsid w:val="00EC5A38"/>
    <w:rsid w:val="00EC6567"/>
    <w:rsid w:val="00EC7253"/>
    <w:rsid w:val="00EC746D"/>
    <w:rsid w:val="00ED06E1"/>
    <w:rsid w:val="00ED0F3B"/>
    <w:rsid w:val="00ED0FD0"/>
    <w:rsid w:val="00ED1354"/>
    <w:rsid w:val="00ED1966"/>
    <w:rsid w:val="00ED2EE8"/>
    <w:rsid w:val="00ED467A"/>
    <w:rsid w:val="00ED53DA"/>
    <w:rsid w:val="00ED5A91"/>
    <w:rsid w:val="00ED7AC2"/>
    <w:rsid w:val="00EE079F"/>
    <w:rsid w:val="00EE1A6A"/>
    <w:rsid w:val="00EE1FA1"/>
    <w:rsid w:val="00EE2774"/>
    <w:rsid w:val="00EE2E79"/>
    <w:rsid w:val="00EE3274"/>
    <w:rsid w:val="00EE3FF4"/>
    <w:rsid w:val="00EE42B2"/>
    <w:rsid w:val="00EE4D51"/>
    <w:rsid w:val="00EE5A8A"/>
    <w:rsid w:val="00EE5FBD"/>
    <w:rsid w:val="00EE7A08"/>
    <w:rsid w:val="00EF0483"/>
    <w:rsid w:val="00EF1307"/>
    <w:rsid w:val="00EF2448"/>
    <w:rsid w:val="00EF28FD"/>
    <w:rsid w:val="00EF343C"/>
    <w:rsid w:val="00EF350A"/>
    <w:rsid w:val="00EF51F1"/>
    <w:rsid w:val="00EF5583"/>
    <w:rsid w:val="00EF559E"/>
    <w:rsid w:val="00EF5E08"/>
    <w:rsid w:val="00EF5E55"/>
    <w:rsid w:val="00EF6110"/>
    <w:rsid w:val="00EF6F03"/>
    <w:rsid w:val="00F01B03"/>
    <w:rsid w:val="00F01D2B"/>
    <w:rsid w:val="00F03E56"/>
    <w:rsid w:val="00F04259"/>
    <w:rsid w:val="00F05516"/>
    <w:rsid w:val="00F07074"/>
    <w:rsid w:val="00F07D6E"/>
    <w:rsid w:val="00F1015F"/>
    <w:rsid w:val="00F11692"/>
    <w:rsid w:val="00F116DE"/>
    <w:rsid w:val="00F11B1A"/>
    <w:rsid w:val="00F11C09"/>
    <w:rsid w:val="00F11C7A"/>
    <w:rsid w:val="00F12814"/>
    <w:rsid w:val="00F140BD"/>
    <w:rsid w:val="00F14A73"/>
    <w:rsid w:val="00F14F7D"/>
    <w:rsid w:val="00F1506B"/>
    <w:rsid w:val="00F15094"/>
    <w:rsid w:val="00F1617C"/>
    <w:rsid w:val="00F167BB"/>
    <w:rsid w:val="00F171B3"/>
    <w:rsid w:val="00F2200E"/>
    <w:rsid w:val="00F22212"/>
    <w:rsid w:val="00F22603"/>
    <w:rsid w:val="00F23305"/>
    <w:rsid w:val="00F23C69"/>
    <w:rsid w:val="00F245E6"/>
    <w:rsid w:val="00F24DE5"/>
    <w:rsid w:val="00F27615"/>
    <w:rsid w:val="00F31606"/>
    <w:rsid w:val="00F316F7"/>
    <w:rsid w:val="00F31ADB"/>
    <w:rsid w:val="00F31CC7"/>
    <w:rsid w:val="00F32304"/>
    <w:rsid w:val="00F329D8"/>
    <w:rsid w:val="00F32BE5"/>
    <w:rsid w:val="00F33B74"/>
    <w:rsid w:val="00F34B59"/>
    <w:rsid w:val="00F34D1F"/>
    <w:rsid w:val="00F35189"/>
    <w:rsid w:val="00F35661"/>
    <w:rsid w:val="00F35706"/>
    <w:rsid w:val="00F35CA4"/>
    <w:rsid w:val="00F35CAD"/>
    <w:rsid w:val="00F368DB"/>
    <w:rsid w:val="00F37478"/>
    <w:rsid w:val="00F376C8"/>
    <w:rsid w:val="00F40742"/>
    <w:rsid w:val="00F409EB"/>
    <w:rsid w:val="00F42286"/>
    <w:rsid w:val="00F42F28"/>
    <w:rsid w:val="00F4336B"/>
    <w:rsid w:val="00F44469"/>
    <w:rsid w:val="00F4463E"/>
    <w:rsid w:val="00F457E1"/>
    <w:rsid w:val="00F46002"/>
    <w:rsid w:val="00F46FAC"/>
    <w:rsid w:val="00F46FBE"/>
    <w:rsid w:val="00F470DF"/>
    <w:rsid w:val="00F47964"/>
    <w:rsid w:val="00F47E93"/>
    <w:rsid w:val="00F51ED0"/>
    <w:rsid w:val="00F52830"/>
    <w:rsid w:val="00F532B8"/>
    <w:rsid w:val="00F53523"/>
    <w:rsid w:val="00F54418"/>
    <w:rsid w:val="00F54ACC"/>
    <w:rsid w:val="00F5545E"/>
    <w:rsid w:val="00F559DC"/>
    <w:rsid w:val="00F576D3"/>
    <w:rsid w:val="00F60008"/>
    <w:rsid w:val="00F60CFD"/>
    <w:rsid w:val="00F60E1D"/>
    <w:rsid w:val="00F615D0"/>
    <w:rsid w:val="00F634EB"/>
    <w:rsid w:val="00F64C1C"/>
    <w:rsid w:val="00F65EE0"/>
    <w:rsid w:val="00F66176"/>
    <w:rsid w:val="00F661A2"/>
    <w:rsid w:val="00F67D5A"/>
    <w:rsid w:val="00F70DE0"/>
    <w:rsid w:val="00F71512"/>
    <w:rsid w:val="00F71FCD"/>
    <w:rsid w:val="00F72958"/>
    <w:rsid w:val="00F7563C"/>
    <w:rsid w:val="00F75B0A"/>
    <w:rsid w:val="00F76300"/>
    <w:rsid w:val="00F7681C"/>
    <w:rsid w:val="00F76CA3"/>
    <w:rsid w:val="00F80569"/>
    <w:rsid w:val="00F80ED9"/>
    <w:rsid w:val="00F82EAE"/>
    <w:rsid w:val="00F83437"/>
    <w:rsid w:val="00F83815"/>
    <w:rsid w:val="00F85AF6"/>
    <w:rsid w:val="00F85D1E"/>
    <w:rsid w:val="00F86082"/>
    <w:rsid w:val="00F86885"/>
    <w:rsid w:val="00F8753A"/>
    <w:rsid w:val="00F87BFB"/>
    <w:rsid w:val="00F900F6"/>
    <w:rsid w:val="00F906BC"/>
    <w:rsid w:val="00F908DD"/>
    <w:rsid w:val="00F93DE8"/>
    <w:rsid w:val="00F95168"/>
    <w:rsid w:val="00F95DD8"/>
    <w:rsid w:val="00F95DFE"/>
    <w:rsid w:val="00F96A0D"/>
    <w:rsid w:val="00F96CE1"/>
    <w:rsid w:val="00F96ECF"/>
    <w:rsid w:val="00F97993"/>
    <w:rsid w:val="00FA0402"/>
    <w:rsid w:val="00FA092C"/>
    <w:rsid w:val="00FA0F4C"/>
    <w:rsid w:val="00FA1605"/>
    <w:rsid w:val="00FA1731"/>
    <w:rsid w:val="00FA1752"/>
    <w:rsid w:val="00FA3FE2"/>
    <w:rsid w:val="00FA45B8"/>
    <w:rsid w:val="00FA4EFE"/>
    <w:rsid w:val="00FA516D"/>
    <w:rsid w:val="00FA633F"/>
    <w:rsid w:val="00FA637E"/>
    <w:rsid w:val="00FA7E7E"/>
    <w:rsid w:val="00FB0F12"/>
    <w:rsid w:val="00FB238C"/>
    <w:rsid w:val="00FB33D8"/>
    <w:rsid w:val="00FB37E0"/>
    <w:rsid w:val="00FB3869"/>
    <w:rsid w:val="00FB40D0"/>
    <w:rsid w:val="00FB414F"/>
    <w:rsid w:val="00FB53A0"/>
    <w:rsid w:val="00FB5884"/>
    <w:rsid w:val="00FB7CFE"/>
    <w:rsid w:val="00FC0500"/>
    <w:rsid w:val="00FC1103"/>
    <w:rsid w:val="00FC1218"/>
    <w:rsid w:val="00FC148A"/>
    <w:rsid w:val="00FC216D"/>
    <w:rsid w:val="00FC2446"/>
    <w:rsid w:val="00FC24BE"/>
    <w:rsid w:val="00FC367A"/>
    <w:rsid w:val="00FC4341"/>
    <w:rsid w:val="00FC46B3"/>
    <w:rsid w:val="00FC5042"/>
    <w:rsid w:val="00FC69E0"/>
    <w:rsid w:val="00FC6C79"/>
    <w:rsid w:val="00FC6E7B"/>
    <w:rsid w:val="00FC7263"/>
    <w:rsid w:val="00FC7CF2"/>
    <w:rsid w:val="00FD0023"/>
    <w:rsid w:val="00FD011A"/>
    <w:rsid w:val="00FD0707"/>
    <w:rsid w:val="00FD10E2"/>
    <w:rsid w:val="00FD1A1B"/>
    <w:rsid w:val="00FD1B24"/>
    <w:rsid w:val="00FD1B4E"/>
    <w:rsid w:val="00FD1E50"/>
    <w:rsid w:val="00FD3973"/>
    <w:rsid w:val="00FD434B"/>
    <w:rsid w:val="00FD51B6"/>
    <w:rsid w:val="00FD59EB"/>
    <w:rsid w:val="00FD6A52"/>
    <w:rsid w:val="00FD6EE0"/>
    <w:rsid w:val="00FD7CDB"/>
    <w:rsid w:val="00FE0105"/>
    <w:rsid w:val="00FE05C0"/>
    <w:rsid w:val="00FE2EDF"/>
    <w:rsid w:val="00FE35A4"/>
    <w:rsid w:val="00FE41CF"/>
    <w:rsid w:val="00FE4FC5"/>
    <w:rsid w:val="00FE51D8"/>
    <w:rsid w:val="00FE72C8"/>
    <w:rsid w:val="00FF02DF"/>
    <w:rsid w:val="00FF0543"/>
    <w:rsid w:val="00FF199A"/>
    <w:rsid w:val="00FF4EF1"/>
    <w:rsid w:val="00FF545B"/>
    <w:rsid w:val="00FF5D08"/>
    <w:rsid w:val="00FF7DD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A67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A3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A67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004E36"/>
    <w:pPr>
      <w:widowControl/>
      <w:autoSpaceDE/>
      <w:autoSpaceDN/>
      <w:adjustRightInd/>
      <w:ind w:right="-286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004E36"/>
    <w:rPr>
      <w:rFonts w:ascii="Times New Roman" w:eastAsia="Times New Roman" w:hAnsi="Times New Roman"/>
      <w:sz w:val="26"/>
    </w:rPr>
  </w:style>
  <w:style w:type="paragraph" w:styleId="a7">
    <w:name w:val="footnote text"/>
    <w:basedOn w:val="a"/>
    <w:link w:val="a8"/>
    <w:semiHidden/>
    <w:unhideWhenUsed/>
    <w:rsid w:val="0053446E"/>
  </w:style>
  <w:style w:type="character" w:customStyle="1" w:styleId="a8">
    <w:name w:val="Текст сноски Знак"/>
    <w:basedOn w:val="a0"/>
    <w:link w:val="a7"/>
    <w:uiPriority w:val="99"/>
    <w:semiHidden/>
    <w:rsid w:val="0053446E"/>
    <w:rPr>
      <w:rFonts w:ascii="Times New Roman" w:eastAsia="Times New Roman" w:hAnsi="Times New Roman"/>
    </w:rPr>
  </w:style>
  <w:style w:type="character" w:styleId="a9">
    <w:name w:val="footnote reference"/>
    <w:basedOn w:val="a0"/>
    <w:semiHidden/>
    <w:unhideWhenUsed/>
    <w:rsid w:val="005344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D2B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17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54A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2D343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343A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3A28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10D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unhideWhenUsed/>
    <w:rsid w:val="0060770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07701"/>
    <w:rPr>
      <w:rFonts w:ascii="Times New Roman" w:eastAsia="Times New Roman" w:hAnsi="Times New Roman"/>
    </w:rPr>
  </w:style>
  <w:style w:type="paragraph" w:styleId="ae">
    <w:name w:val="List Paragraph"/>
    <w:basedOn w:val="a"/>
    <w:uiPriority w:val="34"/>
    <w:qFormat/>
    <w:rsid w:val="005527E5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DE07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E074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C30CDA89B68BDB5ED812712E8EAD3790166FD419F062346FC8A4E3A200059D3B1FB891436F41F668A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C30CDA89B68BDB5ED812712E8EAD3790166FD419F062346FC8A4E3A200059D3B1FB891436F41F668A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844B20EF7016E3DD4D55FD11763DB0DA44942F24181812BC7B10FF3AAD607F2548B95642A021A8H2g4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8;&#1086;&#1073;&#1077;&#1081;&#1085;&#1080;&#1082;&#1086;&#1074;\&#1053;&#1086;&#1074;&#1086;&#1095;&#1077;&#1088;&#1082;&#1072;&#1089;&#1089;&#1082;&#1072;&#1103;%20&#1050;&#1069;&#106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C37A-94AF-4672-A36C-9703091D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2671</TotalTime>
  <Pages>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Ростовское УФАС РФ</Company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1458</cp:revision>
  <cp:lastPrinted>2014-07-31T06:01:00Z</cp:lastPrinted>
  <dcterms:created xsi:type="dcterms:W3CDTF">2010-08-27T12:37:00Z</dcterms:created>
  <dcterms:modified xsi:type="dcterms:W3CDTF">2014-07-31T06:01:00Z</dcterms:modified>
</cp:coreProperties>
</file>