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48"/>
        <w:tblW w:w="4897" w:type="dxa"/>
        <w:tblLook w:val="0000" w:firstRow="0" w:lastRow="0" w:firstColumn="0" w:lastColumn="0" w:noHBand="0" w:noVBand="0"/>
      </w:tblPr>
      <w:tblGrid>
        <w:gridCol w:w="4897"/>
      </w:tblGrid>
      <w:tr w:rsidR="00603A5B" w:rsidRPr="00603A5B" w:rsidTr="0058779F">
        <w:trPr>
          <w:trHeight w:val="5032"/>
        </w:trPr>
        <w:tc>
          <w:tcPr>
            <w:tcW w:w="4897" w:type="dxa"/>
          </w:tcPr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603A5B">
              <w:rPr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0855E94" wp14:editId="678A0B83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129540</wp:posOffset>
                  </wp:positionV>
                  <wp:extent cx="610235" cy="689610"/>
                  <wp:effectExtent l="19050" t="0" r="0" b="0"/>
                  <wp:wrapTopAndBottom/>
                  <wp:docPr id="1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89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ind w:firstLine="1168"/>
              <w:rPr>
                <w:b/>
                <w:bCs/>
                <w:sz w:val="24"/>
                <w:szCs w:val="24"/>
              </w:rPr>
            </w:pPr>
            <w:r w:rsidRPr="00603A5B">
              <w:rPr>
                <w:b/>
                <w:bCs/>
                <w:sz w:val="24"/>
                <w:szCs w:val="24"/>
              </w:rPr>
              <w:t xml:space="preserve">   ФЕДЕРАЛЬНАЯ</w:t>
            </w:r>
            <w:r w:rsidRPr="00603A5B">
              <w:rPr>
                <w:b/>
                <w:bCs/>
                <w:sz w:val="24"/>
                <w:szCs w:val="24"/>
              </w:rPr>
              <w:br/>
              <w:t xml:space="preserve">        АНТИМОНОПОЛЬНАЯ СЛУЖБА</w:t>
            </w: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2"/>
              </w:rPr>
            </w:pPr>
            <w:r w:rsidRPr="00603A5B">
              <w:rPr>
                <w:rFonts w:eastAsiaTheme="minorEastAsia"/>
                <w:b/>
                <w:sz w:val="24"/>
                <w:szCs w:val="22"/>
              </w:rPr>
              <w:t>УПРАВЛЕНИЕ</w:t>
            </w: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2"/>
              </w:rPr>
            </w:pPr>
            <w:r w:rsidRPr="00603A5B">
              <w:rPr>
                <w:rFonts w:eastAsiaTheme="minorEastAsia"/>
                <w:b/>
                <w:sz w:val="24"/>
                <w:szCs w:val="22"/>
              </w:rPr>
              <w:t>по Ростовской области</w:t>
            </w: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2"/>
              </w:rPr>
            </w:pP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603A5B">
              <w:rPr>
                <w:rFonts w:eastAsiaTheme="minorEastAsia"/>
                <w:sz w:val="24"/>
                <w:szCs w:val="22"/>
              </w:rPr>
              <w:t>пр. Ворошиловский, 2/2, офис 403</w:t>
            </w: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603A5B">
              <w:rPr>
                <w:rFonts w:eastAsiaTheme="minorEastAsia"/>
                <w:sz w:val="24"/>
                <w:szCs w:val="22"/>
              </w:rPr>
              <w:t>г. Ростов-на-Дону, 344006</w:t>
            </w: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603A5B">
              <w:rPr>
                <w:rFonts w:eastAsiaTheme="minorEastAsia"/>
                <w:sz w:val="24"/>
                <w:szCs w:val="22"/>
              </w:rPr>
              <w:t>тел. (863) 263-31-04, факс (863) 240-99-59</w:t>
            </w: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603A5B">
              <w:rPr>
                <w:rFonts w:eastAsiaTheme="minorEastAsia"/>
                <w:sz w:val="24"/>
                <w:szCs w:val="22"/>
                <w:lang w:val="en-US"/>
              </w:rPr>
              <w:t>e</w:t>
            </w:r>
            <w:r w:rsidRPr="00603A5B">
              <w:rPr>
                <w:rFonts w:eastAsiaTheme="minorEastAsia"/>
                <w:sz w:val="24"/>
                <w:szCs w:val="22"/>
              </w:rPr>
              <w:t>-</w:t>
            </w:r>
            <w:r w:rsidRPr="00603A5B">
              <w:rPr>
                <w:rFonts w:eastAsiaTheme="minorEastAsia"/>
                <w:sz w:val="24"/>
                <w:szCs w:val="22"/>
                <w:lang w:val="en-US"/>
              </w:rPr>
              <w:t>mail</w:t>
            </w:r>
            <w:r w:rsidRPr="00603A5B">
              <w:rPr>
                <w:rFonts w:eastAsiaTheme="minorEastAsia"/>
                <w:sz w:val="24"/>
                <w:szCs w:val="22"/>
              </w:rPr>
              <w:t xml:space="preserve">: </w:t>
            </w:r>
            <w:hyperlink r:id="rId10" w:history="1">
              <w:r w:rsidRPr="00603A5B">
                <w:rPr>
                  <w:rFonts w:eastAsia="Arial Unicode MS"/>
                  <w:color w:val="0000FF"/>
                  <w:sz w:val="24"/>
                  <w:szCs w:val="22"/>
                  <w:u w:val="single"/>
                  <w:lang w:val="en-US"/>
                </w:rPr>
                <w:t>to</w:t>
              </w:r>
              <w:r w:rsidRPr="00603A5B">
                <w:rPr>
                  <w:rFonts w:eastAsia="Arial Unicode MS"/>
                  <w:color w:val="0000FF"/>
                  <w:sz w:val="24"/>
                  <w:szCs w:val="22"/>
                  <w:u w:val="single"/>
                </w:rPr>
                <w:t>61@</w:t>
              </w:r>
              <w:proofErr w:type="spellStart"/>
              <w:r w:rsidRPr="00603A5B">
                <w:rPr>
                  <w:rFonts w:eastAsia="Arial Unicode MS"/>
                  <w:color w:val="0000FF"/>
                  <w:sz w:val="24"/>
                  <w:szCs w:val="22"/>
                  <w:u w:val="single"/>
                  <w:lang w:val="en-US"/>
                </w:rPr>
                <w:t>fas</w:t>
              </w:r>
              <w:proofErr w:type="spellEnd"/>
              <w:r w:rsidRPr="00603A5B">
                <w:rPr>
                  <w:rFonts w:eastAsia="Arial Unicode MS"/>
                  <w:color w:val="0000FF"/>
                  <w:sz w:val="24"/>
                  <w:szCs w:val="22"/>
                  <w:u w:val="single"/>
                </w:rPr>
                <w:t>.</w:t>
              </w:r>
              <w:proofErr w:type="spellStart"/>
              <w:r w:rsidRPr="00603A5B">
                <w:rPr>
                  <w:rFonts w:eastAsia="Arial Unicode MS"/>
                  <w:color w:val="0000FF"/>
                  <w:sz w:val="24"/>
                  <w:szCs w:val="22"/>
                  <w:u w:val="single"/>
                  <w:lang w:val="en-US"/>
                </w:rPr>
                <w:t>gov</w:t>
              </w:r>
              <w:proofErr w:type="spellEnd"/>
              <w:r w:rsidRPr="00603A5B">
                <w:rPr>
                  <w:rFonts w:eastAsia="Arial Unicode MS"/>
                  <w:color w:val="0000FF"/>
                  <w:sz w:val="24"/>
                  <w:szCs w:val="22"/>
                  <w:u w:val="single"/>
                </w:rPr>
                <w:t>.</w:t>
              </w:r>
              <w:proofErr w:type="spellStart"/>
              <w:r w:rsidRPr="00603A5B">
                <w:rPr>
                  <w:rFonts w:eastAsia="Arial Unicode MS"/>
                  <w:color w:val="0000FF"/>
                  <w:sz w:val="24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603A5B">
              <w:rPr>
                <w:rFonts w:eastAsiaTheme="minorEastAsia"/>
                <w:sz w:val="24"/>
                <w:szCs w:val="22"/>
              </w:rPr>
              <w:t xml:space="preserve"> </w:t>
            </w: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</w:p>
          <w:p w:rsidR="00603A5B" w:rsidRPr="00603A5B" w:rsidRDefault="00603A5B" w:rsidP="00603A5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603A5B">
              <w:rPr>
                <w:rFonts w:eastAsiaTheme="minorEastAsia"/>
                <w:sz w:val="24"/>
                <w:szCs w:val="22"/>
              </w:rPr>
              <w:t>№ _________ от _________</w:t>
            </w:r>
          </w:p>
        </w:tc>
      </w:tr>
    </w:tbl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C94763" w:rsidRPr="00DF2A16" w:rsidRDefault="00C94763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DE5C3C" w:rsidRDefault="00DE5C3C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3B2070" w:rsidRPr="00DF2A16" w:rsidRDefault="003B2070" w:rsidP="00CC1A01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РЕШЕНИЕ</w:t>
      </w:r>
      <w:r w:rsidR="001E683F" w:rsidRPr="00DF2A16">
        <w:rPr>
          <w:rStyle w:val="a9"/>
          <w:sz w:val="28"/>
          <w:szCs w:val="28"/>
        </w:rPr>
        <w:footnoteReference w:id="1"/>
      </w:r>
    </w:p>
    <w:p w:rsidR="003B2070" w:rsidRPr="00DF2A16" w:rsidRDefault="003B2070" w:rsidP="00CC1A01">
      <w:pPr>
        <w:contextualSpacing/>
        <w:jc w:val="center"/>
        <w:rPr>
          <w:sz w:val="28"/>
          <w:szCs w:val="28"/>
        </w:rPr>
      </w:pPr>
    </w:p>
    <w:p w:rsidR="005F2262" w:rsidRPr="00DF2A16" w:rsidRDefault="005F2262" w:rsidP="00CC1A01">
      <w:pPr>
        <w:contextualSpacing/>
        <w:jc w:val="right"/>
        <w:rPr>
          <w:sz w:val="28"/>
          <w:szCs w:val="28"/>
        </w:rPr>
      </w:pPr>
      <w:proofErr w:type="spellStart"/>
      <w:r w:rsidRPr="00DF2A16">
        <w:rPr>
          <w:sz w:val="28"/>
          <w:szCs w:val="28"/>
        </w:rPr>
        <w:t>г</w:t>
      </w:r>
      <w:proofErr w:type="gramStart"/>
      <w:r w:rsidRPr="00DF2A16">
        <w:rPr>
          <w:sz w:val="28"/>
          <w:szCs w:val="28"/>
        </w:rPr>
        <w:t>.Р</w:t>
      </w:r>
      <w:proofErr w:type="gramEnd"/>
      <w:r w:rsidRPr="00DF2A16">
        <w:rPr>
          <w:sz w:val="28"/>
          <w:szCs w:val="28"/>
        </w:rPr>
        <w:t>остов</w:t>
      </w:r>
      <w:proofErr w:type="spellEnd"/>
      <w:r w:rsidRPr="00DF2A16">
        <w:rPr>
          <w:sz w:val="28"/>
          <w:szCs w:val="28"/>
        </w:rPr>
        <w:t>-на-Дону</w:t>
      </w:r>
    </w:p>
    <w:p w:rsidR="005F2262" w:rsidRPr="00DF2A16" w:rsidRDefault="005F2262" w:rsidP="00CC1A01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Резолютивная часть решения оглашена </w:t>
      </w:r>
      <w:r w:rsidR="00663886">
        <w:rPr>
          <w:sz w:val="28"/>
          <w:szCs w:val="28"/>
        </w:rPr>
        <w:t>13</w:t>
      </w:r>
      <w:r w:rsidRPr="00DF2A16">
        <w:rPr>
          <w:sz w:val="28"/>
          <w:szCs w:val="28"/>
        </w:rPr>
        <w:t>.</w:t>
      </w:r>
      <w:r w:rsidR="00663886">
        <w:rPr>
          <w:sz w:val="28"/>
          <w:szCs w:val="28"/>
        </w:rPr>
        <w:t>05</w:t>
      </w:r>
      <w:r w:rsidRPr="00DF2A16">
        <w:rPr>
          <w:sz w:val="28"/>
          <w:szCs w:val="28"/>
        </w:rPr>
        <w:t>.201</w:t>
      </w:r>
      <w:r w:rsidR="006E3E59"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5F2262" w:rsidRPr="00DF2A16" w:rsidRDefault="005F2262" w:rsidP="00CC1A01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В полном объеме решение изготовлено </w:t>
      </w:r>
      <w:r w:rsidR="00F61D64">
        <w:rPr>
          <w:sz w:val="28"/>
          <w:szCs w:val="28"/>
        </w:rPr>
        <w:t>27</w:t>
      </w:r>
      <w:r w:rsidR="00DC5F56">
        <w:rPr>
          <w:sz w:val="28"/>
          <w:szCs w:val="28"/>
        </w:rPr>
        <w:t>.</w:t>
      </w:r>
      <w:r w:rsidR="00663886">
        <w:rPr>
          <w:sz w:val="28"/>
          <w:szCs w:val="28"/>
        </w:rPr>
        <w:t>05</w:t>
      </w:r>
      <w:r w:rsidRPr="00DF2A16">
        <w:rPr>
          <w:sz w:val="28"/>
          <w:szCs w:val="28"/>
        </w:rPr>
        <w:t>.201</w:t>
      </w:r>
      <w:r w:rsidR="006E3E59"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3B2070" w:rsidRPr="00DF2A16" w:rsidRDefault="003B2070" w:rsidP="00CC1A01">
      <w:pPr>
        <w:contextualSpacing/>
        <w:jc w:val="center"/>
        <w:rPr>
          <w:sz w:val="28"/>
          <w:szCs w:val="28"/>
        </w:rPr>
      </w:pPr>
    </w:p>
    <w:p w:rsidR="00663886" w:rsidRPr="00DF2A16" w:rsidRDefault="00663886" w:rsidP="00663886">
      <w:pPr>
        <w:ind w:firstLine="709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Комиссия Управления Федеральной антимонопольной службы по Ростовской области (далее –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УФАС по РО) по рассмотрению дела о нарушении антимонопольного законодательства в составе:</w:t>
      </w:r>
    </w:p>
    <w:p w:rsidR="00663886" w:rsidRPr="00DF2A16" w:rsidRDefault="00663886" w:rsidP="00663886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Председатель Комиссии:</w:t>
      </w:r>
      <w:r w:rsidRPr="00DF2A16">
        <w:rPr>
          <w:sz w:val="28"/>
          <w:szCs w:val="28"/>
        </w:rPr>
        <w:tab/>
      </w:r>
      <w:r>
        <w:rPr>
          <w:sz w:val="28"/>
          <w:szCs w:val="28"/>
        </w:rPr>
        <w:t>Батурин С.В.</w:t>
      </w:r>
      <w:r w:rsidRPr="00DF2A16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руководителя</w:t>
      </w:r>
      <w:r w:rsidRPr="00DF2A1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– начальник отдела информационно-аналитического и взаимодействия с полномочным представителем президента РФ</w:t>
      </w:r>
      <w:r w:rsidRPr="00DF2A16">
        <w:rPr>
          <w:sz w:val="28"/>
          <w:szCs w:val="28"/>
        </w:rPr>
        <w:t>;</w:t>
      </w:r>
    </w:p>
    <w:p w:rsidR="00663886" w:rsidRPr="00DF2A16" w:rsidRDefault="00663886" w:rsidP="00663886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Члены Комиссии:</w:t>
      </w:r>
      <w:r w:rsidRPr="00DF2A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Бубельцова</w:t>
      </w:r>
      <w:proofErr w:type="spellEnd"/>
      <w:r>
        <w:rPr>
          <w:sz w:val="28"/>
          <w:szCs w:val="28"/>
        </w:rPr>
        <w:t xml:space="preserve"> О.С.</w:t>
      </w:r>
      <w:r w:rsidRPr="00DF2A1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 </w:t>
      </w:r>
      <w:r w:rsidRPr="00DF2A16">
        <w:rPr>
          <w:sz w:val="28"/>
          <w:szCs w:val="28"/>
        </w:rPr>
        <w:t xml:space="preserve">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АМЗ</w:t>
      </w:r>
      <w:r w:rsidRPr="00DF2A16">
        <w:rPr>
          <w:sz w:val="28"/>
          <w:szCs w:val="28"/>
        </w:rPr>
        <w:t>;</w:t>
      </w:r>
    </w:p>
    <w:p w:rsidR="00663886" w:rsidRPr="00DF2A16" w:rsidRDefault="00663886" w:rsidP="00663886">
      <w:pPr>
        <w:ind w:left="3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Сироткин М.А.</w:t>
      </w:r>
      <w:r w:rsidRPr="00DF2A1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специалист-эксперт </w:t>
      </w:r>
      <w:r w:rsidRPr="00DF2A16">
        <w:rPr>
          <w:sz w:val="28"/>
          <w:szCs w:val="28"/>
        </w:rPr>
        <w:t xml:space="preserve">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АМЗ</w:t>
      </w:r>
      <w:r w:rsidRPr="00DF2A16">
        <w:rPr>
          <w:sz w:val="28"/>
          <w:szCs w:val="28"/>
        </w:rPr>
        <w:t>,</w:t>
      </w:r>
    </w:p>
    <w:p w:rsidR="00663886" w:rsidRPr="00DF2A16" w:rsidRDefault="00663886" w:rsidP="00663886">
      <w:pPr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рассмотрев дело №</w:t>
      </w:r>
      <w:r>
        <w:rPr>
          <w:sz w:val="28"/>
          <w:szCs w:val="28"/>
        </w:rPr>
        <w:t>1921</w:t>
      </w:r>
      <w:r w:rsidRPr="00DF2A16">
        <w:rPr>
          <w:sz w:val="28"/>
          <w:szCs w:val="28"/>
        </w:rPr>
        <w:t xml:space="preserve">/02 от </w:t>
      </w:r>
      <w:r>
        <w:rPr>
          <w:sz w:val="28"/>
          <w:szCs w:val="28"/>
        </w:rPr>
        <w:t>06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признакам нарушения</w:t>
      </w:r>
      <w:r>
        <w:rPr>
          <w:sz w:val="28"/>
          <w:szCs w:val="28"/>
        </w:rPr>
        <w:t xml:space="preserve"> </w:t>
      </w:r>
      <w:r w:rsidRPr="003804FA">
        <w:rPr>
          <w:sz w:val="28"/>
          <w:szCs w:val="28"/>
        </w:rPr>
        <w:t>ОАО «</w:t>
      </w:r>
      <w:proofErr w:type="spellStart"/>
      <w:r w:rsidRPr="003804FA">
        <w:rPr>
          <w:sz w:val="28"/>
          <w:szCs w:val="28"/>
        </w:rPr>
        <w:t>Энергосбыт</w:t>
      </w:r>
      <w:proofErr w:type="spellEnd"/>
      <w:r w:rsidRPr="003804FA">
        <w:rPr>
          <w:sz w:val="28"/>
          <w:szCs w:val="28"/>
        </w:rPr>
        <w:t xml:space="preserve"> Ростовэнерго»</w:t>
      </w:r>
      <w:r w:rsidRPr="00DF2A16"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ч.1 ст.10 Федерального закона от 26.07.2006</w:t>
      </w:r>
      <w:r>
        <w:rPr>
          <w:sz w:val="28"/>
          <w:szCs w:val="28"/>
        </w:rPr>
        <w:t>г.</w:t>
      </w:r>
      <w:r w:rsidRPr="00DF2A16">
        <w:rPr>
          <w:sz w:val="28"/>
          <w:szCs w:val="28"/>
        </w:rPr>
        <w:t xml:space="preserve"> №135-ФЗ «О защите конкуренции» (далее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A16">
        <w:rPr>
          <w:bCs/>
          <w:sz w:val="28"/>
          <w:szCs w:val="28"/>
        </w:rPr>
        <w:t>ФЗ «О защите конкуренции»</w:t>
      </w:r>
      <w:r w:rsidRPr="00DF2A16">
        <w:rPr>
          <w:sz w:val="28"/>
          <w:szCs w:val="28"/>
        </w:rPr>
        <w:t>),</w:t>
      </w:r>
    </w:p>
    <w:p w:rsidR="009E10FE" w:rsidRPr="00DF2A16" w:rsidRDefault="009E10FE" w:rsidP="00CC1A01">
      <w:pPr>
        <w:rPr>
          <w:sz w:val="28"/>
          <w:szCs w:val="28"/>
        </w:rPr>
      </w:pPr>
    </w:p>
    <w:p w:rsidR="00DF63EC" w:rsidRPr="00DF2A16" w:rsidRDefault="00424607" w:rsidP="00CC1A01">
      <w:pPr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УСТАНОВИЛА:</w:t>
      </w:r>
    </w:p>
    <w:p w:rsidR="003D4320" w:rsidRPr="00DF2A16" w:rsidRDefault="003D4320" w:rsidP="00CC1A01">
      <w:pPr>
        <w:rPr>
          <w:sz w:val="28"/>
          <w:szCs w:val="28"/>
        </w:rPr>
      </w:pPr>
    </w:p>
    <w:p w:rsidR="00B909B0" w:rsidRPr="00B909B0" w:rsidRDefault="00B909B0" w:rsidP="00B909B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909B0">
        <w:rPr>
          <w:sz w:val="28"/>
          <w:szCs w:val="28"/>
        </w:rPr>
        <w:t xml:space="preserve">08.08.2013г. в УФАС по РО поступило обращение вх.№12813 Прокуратуры </w:t>
      </w:r>
      <w:proofErr w:type="spellStart"/>
      <w:r w:rsidRPr="00B909B0">
        <w:rPr>
          <w:sz w:val="28"/>
          <w:szCs w:val="28"/>
        </w:rPr>
        <w:t>г</w:t>
      </w:r>
      <w:proofErr w:type="gramStart"/>
      <w:r w:rsidRPr="00B909B0">
        <w:rPr>
          <w:sz w:val="28"/>
          <w:szCs w:val="28"/>
        </w:rPr>
        <w:t>.Г</w:t>
      </w:r>
      <w:proofErr w:type="gramEnd"/>
      <w:r w:rsidRPr="00B909B0">
        <w:rPr>
          <w:sz w:val="28"/>
          <w:szCs w:val="28"/>
        </w:rPr>
        <w:t>уково</w:t>
      </w:r>
      <w:proofErr w:type="spellEnd"/>
      <w:r w:rsidRPr="00B909B0">
        <w:rPr>
          <w:sz w:val="28"/>
          <w:szCs w:val="28"/>
        </w:rPr>
        <w:t xml:space="preserve"> с просьбой рассмотреть на соответствие антимонопольному законодательству действия ОАО «</w:t>
      </w:r>
      <w:proofErr w:type="spellStart"/>
      <w:r w:rsidRPr="00B909B0">
        <w:rPr>
          <w:sz w:val="28"/>
          <w:szCs w:val="28"/>
        </w:rPr>
        <w:t>Энергосбыт</w:t>
      </w:r>
      <w:proofErr w:type="spellEnd"/>
      <w:r w:rsidRPr="00B909B0">
        <w:rPr>
          <w:sz w:val="28"/>
          <w:szCs w:val="28"/>
        </w:rPr>
        <w:t xml:space="preserve"> </w:t>
      </w:r>
      <w:r w:rsidRPr="00B909B0">
        <w:rPr>
          <w:sz w:val="28"/>
          <w:szCs w:val="28"/>
        </w:rPr>
        <w:lastRenderedPageBreak/>
        <w:t>Ростовэнерго», выразившиеся в отказе от исполнения договора энергоснабжения в отношении ОАО «Шахта Восточная».</w:t>
      </w:r>
    </w:p>
    <w:p w:rsidR="00B909B0" w:rsidRPr="00B909B0" w:rsidRDefault="00B909B0" w:rsidP="00B909B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B909B0">
        <w:rPr>
          <w:sz w:val="28"/>
          <w:szCs w:val="28"/>
        </w:rPr>
        <w:t>Как видно из материалов обращения, ОАО «</w:t>
      </w:r>
      <w:proofErr w:type="spellStart"/>
      <w:r w:rsidRPr="00B909B0">
        <w:rPr>
          <w:sz w:val="28"/>
          <w:szCs w:val="28"/>
        </w:rPr>
        <w:t>Энергосбыт</w:t>
      </w:r>
      <w:proofErr w:type="spellEnd"/>
      <w:r w:rsidRPr="00B909B0">
        <w:rPr>
          <w:sz w:val="28"/>
          <w:szCs w:val="28"/>
        </w:rPr>
        <w:t xml:space="preserve"> Ростовэнерго» 02.07.2013г. в адрес ОАО «Шахта Восточная» направлено уведомление об отказе гарантирующего поставщика от исполнения договора энергоснабжения в соответствии с п.53 </w:t>
      </w:r>
      <w:r w:rsidRPr="00B909B0">
        <w:rPr>
          <w:rFonts w:eastAsia="Calibri"/>
          <w:sz w:val="28"/>
          <w:szCs w:val="28"/>
        </w:rPr>
        <w:t xml:space="preserve">Основных </w:t>
      </w:r>
      <w:hyperlink r:id="rId11" w:history="1">
        <w:proofErr w:type="gramStart"/>
        <w:r w:rsidRPr="00B909B0">
          <w:rPr>
            <w:rFonts w:eastAsia="Calibri"/>
            <w:sz w:val="28"/>
            <w:szCs w:val="28"/>
          </w:rPr>
          <w:t>положени</w:t>
        </w:r>
      </w:hyperlink>
      <w:r w:rsidRPr="00B909B0">
        <w:rPr>
          <w:rFonts w:eastAsia="Calibri"/>
          <w:sz w:val="28"/>
          <w:szCs w:val="28"/>
        </w:rPr>
        <w:t>й</w:t>
      </w:r>
      <w:proofErr w:type="gramEnd"/>
      <w:r w:rsidRPr="00B909B0">
        <w:rPr>
          <w:rFonts w:eastAsia="Calibri"/>
          <w:sz w:val="28"/>
          <w:szCs w:val="28"/>
        </w:rPr>
        <w:t xml:space="preserve"> функционирования розничных рынков электрической энергии, утвержденных Постановлением Правительства РФ от  04.05.2012г. №442.</w:t>
      </w:r>
    </w:p>
    <w:p w:rsidR="00B909B0" w:rsidRPr="00B909B0" w:rsidRDefault="00B909B0" w:rsidP="00B909B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909B0">
        <w:rPr>
          <w:rFonts w:eastAsia="Calibri"/>
          <w:sz w:val="28"/>
          <w:szCs w:val="28"/>
        </w:rPr>
        <w:t xml:space="preserve">Вместе с тем, п.18 </w:t>
      </w:r>
      <w:hyperlink r:id="rId12" w:history="1">
        <w:r w:rsidRPr="00B909B0">
          <w:rPr>
            <w:rFonts w:eastAsia="Calibri"/>
            <w:sz w:val="28"/>
            <w:szCs w:val="28"/>
          </w:rPr>
          <w:t>Правил</w:t>
        </w:r>
      </w:hyperlink>
      <w:r w:rsidRPr="00B909B0">
        <w:rPr>
          <w:rFonts w:eastAsia="Calibri"/>
          <w:sz w:val="28"/>
          <w:szCs w:val="28"/>
        </w:rPr>
        <w:t xml:space="preserve"> полного и (или) частичного ограничения режима потребления электрической энергии, утвержденных Постановлением Правительства РФ от  04.05.2012г. №442 запрещает </w:t>
      </w:r>
      <w:r w:rsidRPr="00B909B0">
        <w:rPr>
          <w:sz w:val="28"/>
          <w:szCs w:val="28"/>
        </w:rPr>
        <w:t>введение ограничения режима потребления электрической энергии в отношении</w:t>
      </w:r>
      <w:r w:rsidRPr="00B909B0">
        <w:rPr>
          <w:rFonts w:eastAsia="Calibri"/>
          <w:sz w:val="28"/>
          <w:szCs w:val="28"/>
        </w:rPr>
        <w:t xml:space="preserve"> угольных и горнорудных предприятий - в отношении их объектов вентиляции, водоотлива и основных подъемных устройств, а также метрополитен - в отношении объектов, используемых для обеспечения перевозки пассажиров.</w:t>
      </w:r>
      <w:proofErr w:type="gramEnd"/>
    </w:p>
    <w:p w:rsidR="00B909B0" w:rsidRPr="00B909B0" w:rsidRDefault="00B909B0" w:rsidP="00B909B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B909B0">
        <w:rPr>
          <w:rFonts w:eastAsia="Calibri"/>
          <w:sz w:val="28"/>
          <w:szCs w:val="28"/>
        </w:rPr>
        <w:t>При этом</w:t>
      </w:r>
      <w:r w:rsidRPr="00B909B0">
        <w:rPr>
          <w:sz w:val="28"/>
          <w:szCs w:val="28"/>
        </w:rPr>
        <w:t xml:space="preserve"> отказ ОАО «</w:t>
      </w:r>
      <w:proofErr w:type="spellStart"/>
      <w:r w:rsidRPr="00B909B0">
        <w:rPr>
          <w:sz w:val="28"/>
          <w:szCs w:val="28"/>
        </w:rPr>
        <w:t>Энергосбыт</w:t>
      </w:r>
      <w:proofErr w:type="spellEnd"/>
      <w:r w:rsidRPr="00B909B0">
        <w:rPr>
          <w:sz w:val="28"/>
          <w:szCs w:val="28"/>
        </w:rPr>
        <w:t xml:space="preserve"> Ростовэнерго» от исполнения договора энергоснабжения фактически является безусловным основанием прекращения передачи электроэнергии сетевой организацией - ОАО «МРСК Юга» в адрес ОАО «Шахта Восточная».</w:t>
      </w:r>
    </w:p>
    <w:p w:rsidR="009C3217" w:rsidRPr="00DF2A16" w:rsidRDefault="009C3217" w:rsidP="003533CC">
      <w:pPr>
        <w:shd w:val="clear" w:color="auto" w:fill="FFFFFF"/>
        <w:ind w:firstLine="709"/>
        <w:jc w:val="both"/>
        <w:rPr>
          <w:sz w:val="28"/>
          <w:szCs w:val="28"/>
        </w:rPr>
      </w:pPr>
      <w:r w:rsidRPr="00DF2A16">
        <w:rPr>
          <w:sz w:val="28"/>
          <w:szCs w:val="28"/>
        </w:rPr>
        <w:t xml:space="preserve">Изложенные обстоятельства послужили основанием для возбуждения в отношении </w:t>
      </w:r>
      <w:r w:rsidR="00B909B0" w:rsidRPr="00B909B0">
        <w:rPr>
          <w:sz w:val="28"/>
          <w:szCs w:val="28"/>
        </w:rPr>
        <w:t>ОАО «</w:t>
      </w:r>
      <w:proofErr w:type="spellStart"/>
      <w:r w:rsidR="00B909B0" w:rsidRPr="00B909B0">
        <w:rPr>
          <w:sz w:val="28"/>
          <w:szCs w:val="28"/>
        </w:rPr>
        <w:t>Энергосбыт</w:t>
      </w:r>
      <w:proofErr w:type="spellEnd"/>
      <w:r w:rsidR="00B909B0" w:rsidRPr="00B909B0">
        <w:rPr>
          <w:sz w:val="28"/>
          <w:szCs w:val="28"/>
        </w:rPr>
        <w:t xml:space="preserve"> Ростовэнерго»</w:t>
      </w:r>
      <w:r w:rsidR="00C263F1"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настоящего дела по признакам нарушения антимонопольного законодательства.</w:t>
      </w:r>
    </w:p>
    <w:p w:rsidR="00F61D64" w:rsidRDefault="00F61D64" w:rsidP="00F61D64">
      <w:pPr>
        <w:shd w:val="clear" w:color="auto" w:fill="FFFFFF"/>
        <w:ind w:firstLine="709"/>
        <w:jc w:val="both"/>
        <w:rPr>
          <w:sz w:val="28"/>
          <w:szCs w:val="28"/>
        </w:rPr>
      </w:pPr>
      <w:r w:rsidRPr="00F83437">
        <w:rPr>
          <w:sz w:val="28"/>
          <w:szCs w:val="28"/>
        </w:rPr>
        <w:t>Изучив материалы дела, выслушав объяснения представителей лиц, участвующих в деле, Комиссия пришла к</w:t>
      </w:r>
      <w:r>
        <w:rPr>
          <w:sz w:val="28"/>
          <w:szCs w:val="28"/>
        </w:rPr>
        <w:t xml:space="preserve"> выводу об отсутствии нарушения антимонопольного законодательства в действиях </w:t>
      </w:r>
      <w:r w:rsidR="000A684E">
        <w:rPr>
          <w:sz w:val="28"/>
          <w:szCs w:val="28"/>
        </w:rPr>
        <w:t>О</w:t>
      </w:r>
      <w:r w:rsidRPr="00BD00DC">
        <w:rPr>
          <w:sz w:val="28"/>
          <w:szCs w:val="28"/>
        </w:rPr>
        <w:t>АО «</w:t>
      </w:r>
      <w:proofErr w:type="spellStart"/>
      <w:r w:rsidRPr="00BD00DC">
        <w:rPr>
          <w:sz w:val="28"/>
          <w:szCs w:val="28"/>
        </w:rPr>
        <w:t>Энергосбыт</w:t>
      </w:r>
      <w:proofErr w:type="spellEnd"/>
      <w:r w:rsidRPr="00BD00DC">
        <w:rPr>
          <w:sz w:val="28"/>
          <w:szCs w:val="28"/>
        </w:rPr>
        <w:t xml:space="preserve"> Ростовэнерго»</w:t>
      </w:r>
      <w:r>
        <w:rPr>
          <w:sz w:val="28"/>
          <w:szCs w:val="28"/>
        </w:rPr>
        <w:t xml:space="preserve"> и о наличии оснований для прекращения рассмотрения дела.</w:t>
      </w:r>
    </w:p>
    <w:p w:rsidR="000A684E" w:rsidRDefault="000A684E" w:rsidP="000A684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A684E">
        <w:rPr>
          <w:sz w:val="28"/>
          <w:szCs w:val="28"/>
        </w:rPr>
        <w:t>Как следует из материалов дела, 20</w:t>
      </w:r>
      <w:r>
        <w:rPr>
          <w:sz w:val="28"/>
          <w:szCs w:val="28"/>
        </w:rPr>
        <w:t>.02.</w:t>
      </w:r>
      <w:r w:rsidRPr="000A684E">
        <w:rPr>
          <w:sz w:val="28"/>
          <w:szCs w:val="28"/>
        </w:rPr>
        <w:t>2013г</w:t>
      </w:r>
      <w:r>
        <w:rPr>
          <w:sz w:val="28"/>
          <w:szCs w:val="28"/>
        </w:rPr>
        <w:t>.</w:t>
      </w:r>
      <w:r w:rsidRPr="000A684E">
        <w:rPr>
          <w:sz w:val="28"/>
          <w:szCs w:val="28"/>
        </w:rPr>
        <w:t xml:space="preserve"> между </w:t>
      </w:r>
      <w:r w:rsidR="00FC5488">
        <w:rPr>
          <w:sz w:val="28"/>
          <w:szCs w:val="28"/>
        </w:rPr>
        <w:t>О</w:t>
      </w:r>
      <w:r w:rsidR="00FC5488" w:rsidRPr="00BD00DC">
        <w:rPr>
          <w:sz w:val="28"/>
          <w:szCs w:val="28"/>
        </w:rPr>
        <w:t>АО «</w:t>
      </w:r>
      <w:proofErr w:type="spellStart"/>
      <w:r w:rsidR="00FC5488" w:rsidRPr="00BD00DC">
        <w:rPr>
          <w:sz w:val="28"/>
          <w:szCs w:val="28"/>
        </w:rPr>
        <w:t>Энергосбыт</w:t>
      </w:r>
      <w:proofErr w:type="spellEnd"/>
      <w:r w:rsidR="00FC5488" w:rsidRPr="00BD00DC">
        <w:rPr>
          <w:sz w:val="28"/>
          <w:szCs w:val="28"/>
        </w:rPr>
        <w:t xml:space="preserve"> Ростовэнерго»</w:t>
      </w:r>
      <w:r w:rsidRPr="000A684E">
        <w:rPr>
          <w:sz w:val="28"/>
          <w:szCs w:val="28"/>
        </w:rPr>
        <w:t xml:space="preserve"> и </w:t>
      </w:r>
      <w:r w:rsidR="00FC5488" w:rsidRPr="00B909B0">
        <w:rPr>
          <w:sz w:val="28"/>
          <w:szCs w:val="28"/>
        </w:rPr>
        <w:t>ОАО «Шахта Восточная»</w:t>
      </w:r>
      <w:r w:rsidRPr="000A684E">
        <w:rPr>
          <w:sz w:val="28"/>
          <w:szCs w:val="28"/>
        </w:rPr>
        <w:t xml:space="preserve"> был заключен договор</w:t>
      </w:r>
      <w:r>
        <w:rPr>
          <w:sz w:val="28"/>
          <w:szCs w:val="28"/>
        </w:rPr>
        <w:t xml:space="preserve"> </w:t>
      </w:r>
      <w:r w:rsidR="00FC5488">
        <w:rPr>
          <w:sz w:val="28"/>
          <w:szCs w:val="28"/>
        </w:rPr>
        <w:t>энергоснабжения №</w:t>
      </w:r>
      <w:r w:rsidRPr="000A684E">
        <w:rPr>
          <w:sz w:val="28"/>
          <w:szCs w:val="28"/>
        </w:rPr>
        <w:t xml:space="preserve">8096, в соответствии с </w:t>
      </w:r>
      <w:r>
        <w:rPr>
          <w:sz w:val="28"/>
          <w:szCs w:val="28"/>
        </w:rPr>
        <w:t xml:space="preserve">которым гарантирующий поставщик </w:t>
      </w:r>
      <w:r w:rsidRPr="000A684E">
        <w:rPr>
          <w:sz w:val="28"/>
          <w:szCs w:val="28"/>
        </w:rPr>
        <w:t>обязался подавать электроэнергию (мощность) потребителю в точку (точки) поставки на границе балансовой принадлежности электрических сетей в пределах заявленной мощности по каждой точке поставки в объеме, установленном договором в соответствии с требованиями технических регламентов и</w:t>
      </w:r>
      <w:proofErr w:type="gramEnd"/>
      <w:r w:rsidRPr="000A684E">
        <w:rPr>
          <w:sz w:val="28"/>
          <w:szCs w:val="28"/>
        </w:rPr>
        <w:t xml:space="preserve"> иных обязательных требований, а потребитель обязался производить оплату потребленной (подлежащей потреблению) электрической энергии (мощности) в соответствии с соблюдением сроков, размеров и порядка оплаты, </w:t>
      </w:r>
      <w:proofErr w:type="gramStart"/>
      <w:r w:rsidRPr="000A684E">
        <w:rPr>
          <w:sz w:val="28"/>
          <w:szCs w:val="28"/>
        </w:rPr>
        <w:t>установленных</w:t>
      </w:r>
      <w:proofErr w:type="gramEnd"/>
      <w:r w:rsidRPr="000A684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договором.</w:t>
      </w:r>
    </w:p>
    <w:p w:rsidR="000A684E" w:rsidRPr="00A02B27" w:rsidRDefault="000A684E" w:rsidP="00A02B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A684E">
        <w:rPr>
          <w:sz w:val="28"/>
          <w:szCs w:val="28"/>
        </w:rPr>
        <w:t>По условиям договора энергоснабжения, а также в соответствии с п</w:t>
      </w:r>
      <w:r w:rsidR="00FC5488">
        <w:rPr>
          <w:sz w:val="28"/>
          <w:szCs w:val="28"/>
        </w:rPr>
        <w:t>.</w:t>
      </w:r>
      <w:r w:rsidRPr="000A684E">
        <w:rPr>
          <w:sz w:val="28"/>
          <w:szCs w:val="28"/>
        </w:rPr>
        <w:t>82 Основных положений функционирования розничных рынков электрической энергии, утвержденных Постановлением Правит</w:t>
      </w:r>
      <w:r>
        <w:rPr>
          <w:sz w:val="28"/>
          <w:szCs w:val="28"/>
        </w:rPr>
        <w:t>ельства РФ от 4</w:t>
      </w:r>
      <w:r w:rsidR="00FC5488">
        <w:rPr>
          <w:sz w:val="28"/>
          <w:szCs w:val="28"/>
        </w:rPr>
        <w:t>.05.</w:t>
      </w:r>
      <w:r>
        <w:rPr>
          <w:sz w:val="28"/>
          <w:szCs w:val="28"/>
        </w:rPr>
        <w:t>2012г</w:t>
      </w:r>
      <w:r w:rsidR="00FC5488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Pr="000A684E">
        <w:rPr>
          <w:sz w:val="28"/>
          <w:szCs w:val="28"/>
        </w:rPr>
        <w:t>442,</w:t>
      </w:r>
      <w:r w:rsidR="00FC5488">
        <w:rPr>
          <w:sz w:val="28"/>
          <w:szCs w:val="28"/>
        </w:rPr>
        <w:t xml:space="preserve"> </w:t>
      </w:r>
      <w:r w:rsidRPr="000A684E">
        <w:rPr>
          <w:sz w:val="28"/>
          <w:szCs w:val="28"/>
        </w:rPr>
        <w:t>шахта обязана оплачивать электрическую энергию (мощность) в следующем порядке: 30 % стоимости электрической энергии (мощности) в подлежащем оплате</w:t>
      </w:r>
      <w:r w:rsidR="00FC5488">
        <w:rPr>
          <w:sz w:val="28"/>
          <w:szCs w:val="28"/>
        </w:rPr>
        <w:t xml:space="preserve"> </w:t>
      </w:r>
      <w:r w:rsidRPr="000A684E">
        <w:rPr>
          <w:sz w:val="28"/>
          <w:szCs w:val="28"/>
        </w:rPr>
        <w:t>объеме покупки в месяце, за который осуществляется оплата, вносится до 10</w:t>
      </w:r>
      <w:r w:rsidR="00FC5488">
        <w:rPr>
          <w:sz w:val="28"/>
          <w:szCs w:val="28"/>
        </w:rPr>
        <w:t>-</w:t>
      </w:r>
      <w:r w:rsidRPr="000A684E">
        <w:rPr>
          <w:sz w:val="28"/>
          <w:szCs w:val="28"/>
        </w:rPr>
        <w:t xml:space="preserve">го числа этого месяца; 40 % стоимости электрической энергии (мощности) в подлежащем оплате объеме покупки в месяце, за </w:t>
      </w:r>
      <w:r w:rsidRPr="000A684E">
        <w:rPr>
          <w:sz w:val="28"/>
          <w:szCs w:val="28"/>
        </w:rPr>
        <w:lastRenderedPageBreak/>
        <w:t>который осуществляется оплата, вносится до 25-го числа этого месяца; стоимость объема покупки электрической энергии (мощности) в месяце, за который осуществляется оплата, за вычетом средств, внесенных потребителем (покупателем) в качестве оплаты электрической энергии (мощности) в течение этого месяца, оплачивается до 18-го числа месяца, следующего за</w:t>
      </w:r>
      <w:r w:rsidR="00FC5488">
        <w:rPr>
          <w:sz w:val="28"/>
          <w:szCs w:val="28"/>
        </w:rPr>
        <w:t xml:space="preserve"> </w:t>
      </w:r>
      <w:r w:rsidRPr="000A684E">
        <w:rPr>
          <w:sz w:val="28"/>
          <w:szCs w:val="28"/>
        </w:rPr>
        <w:t>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оплата.</w:t>
      </w:r>
    </w:p>
    <w:p w:rsidR="00A02B27" w:rsidRPr="00A02B27" w:rsidRDefault="00A02B27" w:rsidP="00A02B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02.07.</w:t>
      </w:r>
      <w:r w:rsidRPr="00A02B27">
        <w:rPr>
          <w:sz w:val="28"/>
          <w:szCs w:val="28"/>
        </w:rPr>
        <w:t>2013г</w:t>
      </w:r>
      <w:r>
        <w:rPr>
          <w:sz w:val="28"/>
          <w:szCs w:val="28"/>
        </w:rPr>
        <w:t xml:space="preserve">. </w:t>
      </w:r>
      <w:r w:rsidRPr="00A02B27">
        <w:rPr>
          <w:sz w:val="28"/>
          <w:szCs w:val="28"/>
        </w:rPr>
        <w:t>в адрес шахты поступило уведомление общества об отказе от исполнения обязательств по указанному договору с 00 часов 00 минут 19</w:t>
      </w:r>
      <w:r>
        <w:rPr>
          <w:sz w:val="28"/>
          <w:szCs w:val="28"/>
        </w:rPr>
        <w:t>.07.</w:t>
      </w:r>
      <w:r w:rsidRPr="00A02B27">
        <w:rPr>
          <w:sz w:val="28"/>
          <w:szCs w:val="28"/>
        </w:rPr>
        <w:t>2013г</w:t>
      </w:r>
      <w:r>
        <w:rPr>
          <w:sz w:val="28"/>
          <w:szCs w:val="28"/>
        </w:rPr>
        <w:t>.</w:t>
      </w:r>
      <w:r w:rsidRPr="00A02B27">
        <w:rPr>
          <w:sz w:val="28"/>
          <w:szCs w:val="28"/>
        </w:rPr>
        <w:t>, мотивированное неисполнением шахтой обязанности по оплате потребленной электроэнергии.</w:t>
      </w:r>
    </w:p>
    <w:p w:rsidR="008661D0" w:rsidRDefault="00A02B27" w:rsidP="008661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02B27">
        <w:rPr>
          <w:sz w:val="28"/>
          <w:szCs w:val="28"/>
        </w:rPr>
        <w:t>Оценив правомерность отказа гаранти</w:t>
      </w:r>
      <w:r w:rsidR="004E320E">
        <w:rPr>
          <w:sz w:val="28"/>
          <w:szCs w:val="28"/>
        </w:rPr>
        <w:t>рующего поставщика от договора №</w:t>
      </w:r>
      <w:r w:rsidRPr="00A02B27">
        <w:rPr>
          <w:sz w:val="28"/>
          <w:szCs w:val="28"/>
        </w:rPr>
        <w:t xml:space="preserve">8096, </w:t>
      </w:r>
      <w:r w:rsidR="004E320E">
        <w:rPr>
          <w:sz w:val="28"/>
          <w:szCs w:val="28"/>
        </w:rPr>
        <w:t>Комиссия</w:t>
      </w:r>
      <w:r w:rsidRPr="00A02B27">
        <w:rPr>
          <w:sz w:val="28"/>
          <w:szCs w:val="28"/>
        </w:rPr>
        <w:t xml:space="preserve"> установил</w:t>
      </w:r>
      <w:r w:rsidR="004E320E">
        <w:rPr>
          <w:sz w:val="28"/>
          <w:szCs w:val="28"/>
        </w:rPr>
        <w:t>а</w:t>
      </w:r>
      <w:r w:rsidRPr="00A02B27">
        <w:rPr>
          <w:sz w:val="28"/>
          <w:szCs w:val="28"/>
        </w:rPr>
        <w:t xml:space="preserve"> следующее. </w:t>
      </w:r>
    </w:p>
    <w:p w:rsidR="008661D0" w:rsidRDefault="00CA2900" w:rsidP="008661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Правоотношения из договора №</w:t>
      </w:r>
      <w:r w:rsidR="00492900" w:rsidRPr="00CA2900">
        <w:rPr>
          <w:sz w:val="28"/>
          <w:szCs w:val="28"/>
        </w:rPr>
        <w:t xml:space="preserve">8096 представляют собой правоотношения снабжения электроэнергией через присоединенную сеть, которые регулируются Основными положениями функционирования розничных рынков электрической энергии, утвержденными Постановлением Правительства Российской Федерации </w:t>
      </w:r>
      <w:r w:rsidR="008661D0">
        <w:rPr>
          <w:sz w:val="28"/>
          <w:szCs w:val="28"/>
        </w:rPr>
        <w:t>№</w:t>
      </w:r>
      <w:r w:rsidR="00492900" w:rsidRPr="00CA2900">
        <w:rPr>
          <w:sz w:val="28"/>
          <w:szCs w:val="28"/>
        </w:rPr>
        <w:t xml:space="preserve">442 от </w:t>
      </w:r>
      <w:r w:rsidR="008661D0">
        <w:rPr>
          <w:sz w:val="28"/>
          <w:szCs w:val="28"/>
        </w:rPr>
        <w:t>0</w:t>
      </w:r>
      <w:r w:rsidR="00492900" w:rsidRPr="00CA2900">
        <w:rPr>
          <w:sz w:val="28"/>
          <w:szCs w:val="28"/>
        </w:rPr>
        <w:t>4</w:t>
      </w:r>
      <w:r w:rsidR="008661D0">
        <w:rPr>
          <w:sz w:val="28"/>
          <w:szCs w:val="28"/>
        </w:rPr>
        <w:t>.05.</w:t>
      </w:r>
      <w:r w:rsidR="00492900" w:rsidRPr="00CA2900">
        <w:rPr>
          <w:sz w:val="28"/>
          <w:szCs w:val="28"/>
        </w:rPr>
        <w:t>2012г</w:t>
      </w:r>
      <w:r w:rsidR="008661D0">
        <w:rPr>
          <w:sz w:val="28"/>
          <w:szCs w:val="28"/>
        </w:rPr>
        <w:t>.</w:t>
      </w:r>
      <w:r w:rsidR="00492900" w:rsidRPr="00CA2900">
        <w:rPr>
          <w:sz w:val="28"/>
          <w:szCs w:val="28"/>
        </w:rPr>
        <w:t xml:space="preserve"> В соответствии с п</w:t>
      </w:r>
      <w:r w:rsidR="008661D0">
        <w:rPr>
          <w:sz w:val="28"/>
          <w:szCs w:val="28"/>
        </w:rPr>
        <w:t>.</w:t>
      </w:r>
      <w:r w:rsidR="00492900" w:rsidRPr="00CA2900">
        <w:rPr>
          <w:sz w:val="28"/>
          <w:szCs w:val="28"/>
        </w:rPr>
        <w:t>4 ст</w:t>
      </w:r>
      <w:r w:rsidR="008661D0">
        <w:rPr>
          <w:sz w:val="28"/>
          <w:szCs w:val="28"/>
        </w:rPr>
        <w:t>.</w:t>
      </w:r>
      <w:r w:rsidR="00492900" w:rsidRPr="00CA2900">
        <w:rPr>
          <w:sz w:val="28"/>
          <w:szCs w:val="28"/>
        </w:rPr>
        <w:t>539 ГК РФ к отношениям по договору снабжения электрической энергией применяются правила §6 главы 30 ГК РФ, если законом или иными правов</w:t>
      </w:r>
      <w:r w:rsidR="008661D0">
        <w:rPr>
          <w:sz w:val="28"/>
          <w:szCs w:val="28"/>
        </w:rPr>
        <w:t>ыми актами не</w:t>
      </w:r>
      <w:proofErr w:type="gramEnd"/>
      <w:r w:rsidR="008661D0">
        <w:rPr>
          <w:sz w:val="28"/>
          <w:szCs w:val="28"/>
        </w:rPr>
        <w:t xml:space="preserve"> установлено иное.</w:t>
      </w:r>
    </w:p>
    <w:p w:rsidR="008661D0" w:rsidRDefault="00492900" w:rsidP="008661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A2900">
        <w:rPr>
          <w:sz w:val="28"/>
          <w:szCs w:val="28"/>
        </w:rPr>
        <w:t>Из ст</w:t>
      </w:r>
      <w:r w:rsidR="008661D0">
        <w:rPr>
          <w:sz w:val="28"/>
          <w:szCs w:val="28"/>
        </w:rPr>
        <w:t>.</w:t>
      </w:r>
      <w:r w:rsidRPr="00CA2900">
        <w:rPr>
          <w:sz w:val="28"/>
          <w:szCs w:val="28"/>
        </w:rPr>
        <w:t>310 ГК РФ следует, что законом</w:t>
      </w:r>
      <w:r w:rsidR="008661D0">
        <w:rPr>
          <w:sz w:val="28"/>
          <w:szCs w:val="28"/>
        </w:rPr>
        <w:t xml:space="preserve"> </w:t>
      </w:r>
      <w:r w:rsidRPr="00CA2900">
        <w:rPr>
          <w:sz w:val="28"/>
          <w:szCs w:val="28"/>
        </w:rPr>
        <w:t>может быть предусмотрена возможность одностороннего отказа от договора. В соответствии с п</w:t>
      </w:r>
      <w:r w:rsidR="008661D0">
        <w:rPr>
          <w:sz w:val="28"/>
          <w:szCs w:val="28"/>
        </w:rPr>
        <w:t>.</w:t>
      </w:r>
      <w:r w:rsidRPr="00CA2900">
        <w:rPr>
          <w:sz w:val="28"/>
          <w:szCs w:val="28"/>
        </w:rPr>
        <w:t>3</w:t>
      </w:r>
      <w:r w:rsidR="008661D0">
        <w:rPr>
          <w:sz w:val="28"/>
          <w:szCs w:val="28"/>
        </w:rPr>
        <w:t xml:space="preserve"> </w:t>
      </w:r>
      <w:r w:rsidRPr="00CA2900">
        <w:rPr>
          <w:sz w:val="28"/>
          <w:szCs w:val="28"/>
        </w:rPr>
        <w:t>ст</w:t>
      </w:r>
      <w:r w:rsidR="008661D0">
        <w:rPr>
          <w:sz w:val="28"/>
          <w:szCs w:val="28"/>
        </w:rPr>
        <w:t>.</w:t>
      </w:r>
      <w:r w:rsidRPr="00CA2900">
        <w:rPr>
          <w:sz w:val="28"/>
          <w:szCs w:val="28"/>
        </w:rPr>
        <w:t>450 ГК РФ в случае одностороннего отказа от исполнения договора полностью или частично, когда такой отказ допускается законом или соглашением</w:t>
      </w:r>
      <w:r w:rsidR="008661D0">
        <w:rPr>
          <w:sz w:val="28"/>
          <w:szCs w:val="28"/>
        </w:rPr>
        <w:t xml:space="preserve"> </w:t>
      </w:r>
      <w:r w:rsidRPr="00CA2900">
        <w:rPr>
          <w:sz w:val="28"/>
          <w:szCs w:val="28"/>
        </w:rPr>
        <w:t>сторон,</w:t>
      </w:r>
      <w:r w:rsidR="008661D0">
        <w:rPr>
          <w:sz w:val="28"/>
          <w:szCs w:val="28"/>
        </w:rPr>
        <w:t xml:space="preserve"> </w:t>
      </w:r>
      <w:r w:rsidRPr="00CA2900">
        <w:rPr>
          <w:sz w:val="28"/>
          <w:szCs w:val="28"/>
        </w:rPr>
        <w:t>договор считается соответственно расторгнутым или измененным. Согласно п</w:t>
      </w:r>
      <w:r w:rsidR="008661D0">
        <w:rPr>
          <w:sz w:val="28"/>
          <w:szCs w:val="28"/>
        </w:rPr>
        <w:t>.</w:t>
      </w:r>
      <w:r w:rsidRPr="00CA2900">
        <w:rPr>
          <w:sz w:val="28"/>
          <w:szCs w:val="28"/>
        </w:rPr>
        <w:t>2 ст</w:t>
      </w:r>
      <w:r w:rsidR="008661D0">
        <w:rPr>
          <w:sz w:val="28"/>
          <w:szCs w:val="28"/>
        </w:rPr>
        <w:t>.</w:t>
      </w:r>
      <w:r w:rsidRPr="00CA2900">
        <w:rPr>
          <w:sz w:val="28"/>
          <w:szCs w:val="28"/>
        </w:rPr>
        <w:t>453 ГК РФ расторжение договора имеет своим последствием прекращение возникших из него обязательств.</w:t>
      </w:r>
      <w:r w:rsidR="008661D0">
        <w:rPr>
          <w:sz w:val="28"/>
          <w:szCs w:val="28"/>
        </w:rPr>
        <w:t xml:space="preserve"> </w:t>
      </w:r>
    </w:p>
    <w:p w:rsidR="008661D0" w:rsidRDefault="00492900" w:rsidP="008661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A2900">
        <w:rPr>
          <w:sz w:val="28"/>
          <w:szCs w:val="28"/>
        </w:rPr>
        <w:t>В</w:t>
      </w:r>
      <w:r w:rsidR="008661D0">
        <w:rPr>
          <w:sz w:val="28"/>
          <w:szCs w:val="28"/>
        </w:rPr>
        <w:t xml:space="preserve"> </w:t>
      </w:r>
      <w:r w:rsidRPr="00CA2900">
        <w:rPr>
          <w:sz w:val="28"/>
          <w:szCs w:val="28"/>
        </w:rPr>
        <w:t>соответствии с п</w:t>
      </w:r>
      <w:r w:rsidR="008661D0">
        <w:rPr>
          <w:sz w:val="28"/>
          <w:szCs w:val="28"/>
        </w:rPr>
        <w:t>.</w:t>
      </w:r>
      <w:r w:rsidRPr="00CA2900">
        <w:rPr>
          <w:sz w:val="28"/>
          <w:szCs w:val="28"/>
        </w:rPr>
        <w:t>1 ст</w:t>
      </w:r>
      <w:r w:rsidR="008661D0">
        <w:rPr>
          <w:sz w:val="28"/>
          <w:szCs w:val="28"/>
        </w:rPr>
        <w:t>.</w:t>
      </w:r>
      <w:r w:rsidRPr="00CA2900">
        <w:rPr>
          <w:sz w:val="28"/>
          <w:szCs w:val="28"/>
        </w:rPr>
        <w:t>546</w:t>
      </w:r>
      <w:r w:rsidR="008661D0">
        <w:rPr>
          <w:sz w:val="28"/>
          <w:szCs w:val="28"/>
        </w:rPr>
        <w:t xml:space="preserve"> </w:t>
      </w:r>
      <w:r w:rsidRPr="00CA2900">
        <w:rPr>
          <w:sz w:val="28"/>
          <w:szCs w:val="28"/>
        </w:rPr>
        <w:t xml:space="preserve">ГК РФ в случае, когда абонентом по договору энергоснабжения выступает юридическое лицо, </w:t>
      </w:r>
      <w:proofErr w:type="spellStart"/>
      <w:r w:rsidRPr="00CA2900">
        <w:rPr>
          <w:sz w:val="28"/>
          <w:szCs w:val="28"/>
        </w:rPr>
        <w:t>энергоснабжающая</w:t>
      </w:r>
      <w:proofErr w:type="spellEnd"/>
      <w:r w:rsidRPr="00CA2900">
        <w:rPr>
          <w:sz w:val="28"/>
          <w:szCs w:val="28"/>
        </w:rPr>
        <w:t xml:space="preserve"> организация вправе отказаться от исполнения договора в одностороннем порядке по основаниям, предусмотренным ст</w:t>
      </w:r>
      <w:r w:rsidR="008661D0">
        <w:rPr>
          <w:sz w:val="28"/>
          <w:szCs w:val="28"/>
        </w:rPr>
        <w:t>.</w:t>
      </w:r>
      <w:r w:rsidRPr="00CA2900">
        <w:rPr>
          <w:sz w:val="28"/>
          <w:szCs w:val="28"/>
        </w:rPr>
        <w:t>523</w:t>
      </w:r>
      <w:r w:rsidR="008661D0">
        <w:rPr>
          <w:sz w:val="28"/>
          <w:szCs w:val="28"/>
        </w:rPr>
        <w:t xml:space="preserve"> </w:t>
      </w:r>
      <w:r w:rsidRPr="00CA2900">
        <w:rPr>
          <w:sz w:val="28"/>
          <w:szCs w:val="28"/>
        </w:rPr>
        <w:t>ГК РФ, за исключением случаев, установленных законом или иным</w:t>
      </w:r>
      <w:r w:rsidR="008661D0">
        <w:rPr>
          <w:sz w:val="28"/>
          <w:szCs w:val="28"/>
        </w:rPr>
        <w:t xml:space="preserve"> </w:t>
      </w:r>
      <w:r w:rsidRPr="00CA2900">
        <w:rPr>
          <w:sz w:val="28"/>
          <w:szCs w:val="28"/>
        </w:rPr>
        <w:t>и правовыми актами.</w:t>
      </w:r>
      <w:r w:rsidR="008661D0">
        <w:rPr>
          <w:sz w:val="28"/>
          <w:szCs w:val="28"/>
        </w:rPr>
        <w:t xml:space="preserve"> </w:t>
      </w:r>
      <w:r w:rsidRPr="00CA2900">
        <w:rPr>
          <w:sz w:val="28"/>
          <w:szCs w:val="28"/>
        </w:rPr>
        <w:t>Пунктом 3 ст</w:t>
      </w:r>
      <w:r w:rsidR="008661D0">
        <w:rPr>
          <w:sz w:val="28"/>
          <w:szCs w:val="28"/>
        </w:rPr>
        <w:t>.</w:t>
      </w:r>
      <w:r w:rsidRPr="00CA2900">
        <w:rPr>
          <w:sz w:val="28"/>
          <w:szCs w:val="28"/>
        </w:rPr>
        <w:t>523</w:t>
      </w:r>
      <w:r w:rsidR="008661D0">
        <w:rPr>
          <w:sz w:val="28"/>
          <w:szCs w:val="28"/>
        </w:rPr>
        <w:t xml:space="preserve"> </w:t>
      </w:r>
      <w:r w:rsidRPr="00CA2900">
        <w:rPr>
          <w:sz w:val="28"/>
          <w:szCs w:val="28"/>
        </w:rPr>
        <w:t>ГК РФ в качестве основания одностороннего отказа продавца от договора установлено неоднократное нарушение покупателем сроков оплаты товара. Из п</w:t>
      </w:r>
      <w:r w:rsidR="008661D0">
        <w:rPr>
          <w:sz w:val="28"/>
          <w:szCs w:val="28"/>
        </w:rPr>
        <w:t>.</w:t>
      </w:r>
      <w:r w:rsidRPr="00CA2900">
        <w:rPr>
          <w:sz w:val="28"/>
          <w:szCs w:val="28"/>
        </w:rPr>
        <w:t>4 ст</w:t>
      </w:r>
      <w:r w:rsidR="008661D0">
        <w:rPr>
          <w:sz w:val="28"/>
          <w:szCs w:val="28"/>
        </w:rPr>
        <w:t>.</w:t>
      </w:r>
      <w:r w:rsidRPr="00CA2900">
        <w:rPr>
          <w:sz w:val="28"/>
          <w:szCs w:val="28"/>
        </w:rPr>
        <w:t>523</w:t>
      </w:r>
      <w:r w:rsidR="008661D0">
        <w:rPr>
          <w:sz w:val="28"/>
          <w:szCs w:val="28"/>
        </w:rPr>
        <w:t xml:space="preserve"> </w:t>
      </w:r>
      <w:r w:rsidRPr="00CA2900">
        <w:rPr>
          <w:sz w:val="28"/>
          <w:szCs w:val="28"/>
        </w:rPr>
        <w:t>ГК РФ следует, что моментом расторжения договора является момент</w:t>
      </w:r>
      <w:r w:rsidR="008661D0">
        <w:rPr>
          <w:sz w:val="28"/>
          <w:szCs w:val="28"/>
        </w:rPr>
        <w:t xml:space="preserve"> </w:t>
      </w:r>
      <w:r w:rsidRPr="00CA2900">
        <w:rPr>
          <w:sz w:val="28"/>
          <w:szCs w:val="28"/>
        </w:rPr>
        <w:t>получения одной стороной уведомления другой стороны об одностороннем отказе от исполнения договора, если иной срок расторжения или изменения договора не предусмотрен в уведомлении либо не определен соглашением сторон.</w:t>
      </w:r>
    </w:p>
    <w:p w:rsidR="008661D0" w:rsidRDefault="008661D0" w:rsidP="008661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492900" w:rsidRPr="00CA2900">
        <w:rPr>
          <w:sz w:val="28"/>
          <w:szCs w:val="28"/>
        </w:rPr>
        <w:t>з п</w:t>
      </w:r>
      <w:r>
        <w:rPr>
          <w:sz w:val="28"/>
          <w:szCs w:val="28"/>
        </w:rPr>
        <w:t>.</w:t>
      </w:r>
      <w:r w:rsidR="00492900" w:rsidRPr="00CA2900">
        <w:rPr>
          <w:sz w:val="28"/>
          <w:szCs w:val="28"/>
        </w:rPr>
        <w:t>2 ст</w:t>
      </w:r>
      <w:r>
        <w:rPr>
          <w:sz w:val="28"/>
          <w:szCs w:val="28"/>
        </w:rPr>
        <w:t>.</w:t>
      </w:r>
      <w:r w:rsidR="00492900" w:rsidRPr="00CA2900">
        <w:rPr>
          <w:sz w:val="28"/>
          <w:szCs w:val="28"/>
        </w:rPr>
        <w:t>37 Федерального закона от 26</w:t>
      </w:r>
      <w:r>
        <w:rPr>
          <w:sz w:val="28"/>
          <w:szCs w:val="28"/>
        </w:rPr>
        <w:t>.03.</w:t>
      </w:r>
      <w:r w:rsidR="00492900" w:rsidRPr="00CA2900">
        <w:rPr>
          <w:sz w:val="28"/>
          <w:szCs w:val="28"/>
        </w:rPr>
        <w:t>2003г</w:t>
      </w:r>
      <w:r>
        <w:rPr>
          <w:sz w:val="28"/>
          <w:szCs w:val="28"/>
        </w:rPr>
        <w:t>. №</w:t>
      </w:r>
      <w:r w:rsidR="00492900" w:rsidRPr="00CA2900">
        <w:rPr>
          <w:sz w:val="28"/>
          <w:szCs w:val="28"/>
        </w:rPr>
        <w:t xml:space="preserve">35-Ф3 «Об электроэнергетике» следует, что поставщик электрической энергии и (или) </w:t>
      </w:r>
      <w:r w:rsidR="00492900" w:rsidRPr="00CA2900">
        <w:rPr>
          <w:sz w:val="28"/>
          <w:szCs w:val="28"/>
        </w:rPr>
        <w:lastRenderedPageBreak/>
        <w:t>покупатель электрической энергии не вправе расторгнуть договор купли-продажи, договор поставки электрической энергии, в том числе отказаться в одностороннем порядке от исполнения договора, до момента надлежащего уведомления сетевой организации о своем намерении расторгнуть договор в соответствии с правилами оптового рынка и</w:t>
      </w:r>
      <w:proofErr w:type="gramEnd"/>
      <w:r w:rsidR="00492900" w:rsidRPr="00CA2900">
        <w:rPr>
          <w:sz w:val="28"/>
          <w:szCs w:val="28"/>
        </w:rPr>
        <w:t xml:space="preserve"> основными положениями функционирования розничных рынков.</w:t>
      </w:r>
      <w:r>
        <w:rPr>
          <w:sz w:val="28"/>
          <w:szCs w:val="28"/>
        </w:rPr>
        <w:t xml:space="preserve"> </w:t>
      </w:r>
    </w:p>
    <w:p w:rsidR="008661D0" w:rsidRDefault="00492900" w:rsidP="008661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CA2900">
        <w:rPr>
          <w:sz w:val="28"/>
          <w:szCs w:val="28"/>
        </w:rPr>
        <w:t xml:space="preserve">Пунктом 53 Основных положений </w:t>
      </w:r>
      <w:r w:rsidR="008661D0">
        <w:rPr>
          <w:sz w:val="28"/>
          <w:szCs w:val="28"/>
        </w:rPr>
        <w:t>№</w:t>
      </w:r>
      <w:r w:rsidRPr="00CA2900">
        <w:rPr>
          <w:sz w:val="28"/>
          <w:szCs w:val="28"/>
        </w:rPr>
        <w:t>442 предусмотрено, что в случае если по договору энергоснабжения (купли-продажи (поставки) электрической энергии (мощности)), заключенному с гарантирующим поставщиком, потребителем (покупателем) не исполняются или исполняются ненадлежащим образом обязательства по оплате, то гарантирующий поставщик вправе в одностороннем порядке отказаться от исполнения договора полностью, уведомив такого потребителя (покупателя) об этом за 10 рабочих дней до заявляемой им даты отказа</w:t>
      </w:r>
      <w:proofErr w:type="gramEnd"/>
      <w:r w:rsidRPr="00CA2900">
        <w:rPr>
          <w:sz w:val="28"/>
          <w:szCs w:val="28"/>
        </w:rPr>
        <w:t xml:space="preserve"> от договора.</w:t>
      </w:r>
    </w:p>
    <w:p w:rsidR="00246428" w:rsidRDefault="008661D0" w:rsidP="0024642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61D0">
        <w:rPr>
          <w:sz w:val="28"/>
          <w:szCs w:val="28"/>
        </w:rPr>
        <w:t xml:space="preserve">Пункт 126 Основных положений </w:t>
      </w:r>
      <w:r>
        <w:rPr>
          <w:sz w:val="28"/>
          <w:szCs w:val="28"/>
        </w:rPr>
        <w:t>№</w:t>
      </w:r>
      <w:r w:rsidRPr="008661D0">
        <w:rPr>
          <w:sz w:val="28"/>
          <w:szCs w:val="28"/>
        </w:rPr>
        <w:t>442 устанавливает обязанность гарантирующего поставщика не позднее трех рабочих дней до даты и времени расторжения договора энергоснабжения уведомить сетевую организацию о расторжении договора энергоснабжения, а также о дате и времени прекращения снабжения энергией по такому договору.</w:t>
      </w:r>
      <w:r>
        <w:rPr>
          <w:sz w:val="28"/>
          <w:szCs w:val="28"/>
        </w:rPr>
        <w:t xml:space="preserve"> </w:t>
      </w:r>
      <w:proofErr w:type="gramStart"/>
      <w:r w:rsidRPr="008661D0">
        <w:rPr>
          <w:sz w:val="28"/>
          <w:szCs w:val="28"/>
        </w:rPr>
        <w:t>Пунктом 4 ст</w:t>
      </w:r>
      <w:r>
        <w:rPr>
          <w:sz w:val="28"/>
          <w:szCs w:val="28"/>
        </w:rPr>
        <w:t>.</w:t>
      </w:r>
      <w:r w:rsidRPr="008661D0">
        <w:rPr>
          <w:sz w:val="28"/>
          <w:szCs w:val="28"/>
        </w:rPr>
        <w:t>539 ГК РФ для отношений по договору снабжения электрической энергией законодательно закреплена возможность устанавливать отличные от предусмотренных в §6 ГК РФ правила не только в законе, но и в иных правовых актах, к которым в силу п</w:t>
      </w:r>
      <w:r>
        <w:rPr>
          <w:sz w:val="28"/>
          <w:szCs w:val="28"/>
        </w:rPr>
        <w:t>.</w:t>
      </w:r>
      <w:r w:rsidRPr="008661D0">
        <w:rPr>
          <w:sz w:val="28"/>
          <w:szCs w:val="28"/>
        </w:rPr>
        <w:t>4 ст</w:t>
      </w:r>
      <w:r>
        <w:rPr>
          <w:sz w:val="28"/>
          <w:szCs w:val="28"/>
        </w:rPr>
        <w:t>.</w:t>
      </w:r>
      <w:r w:rsidRPr="008661D0">
        <w:rPr>
          <w:sz w:val="28"/>
          <w:szCs w:val="28"/>
        </w:rPr>
        <w:t>3 ГК РФ относятся постановления Правительства Российской Федерации.</w:t>
      </w:r>
      <w:proofErr w:type="gramEnd"/>
      <w:r w:rsidR="00246428">
        <w:rPr>
          <w:sz w:val="28"/>
          <w:szCs w:val="28"/>
        </w:rPr>
        <w:t xml:space="preserve"> </w:t>
      </w:r>
      <w:r w:rsidRPr="008661D0">
        <w:rPr>
          <w:sz w:val="28"/>
          <w:szCs w:val="28"/>
        </w:rPr>
        <w:t>Аналогичное положение закреплено и в пункте 4 статьи 37 Закона об электроэнергетике, в силу которого отношения по договору энергоснабжения регулируются утверждаемыми Правительством Российской Федерации основными положениями функционирования розничных рынков в той части, в которой ГК РФ допускает принятие нормативных правовых актов, регулирующих отношения по договору энергоснабжения.</w:t>
      </w:r>
    </w:p>
    <w:p w:rsidR="00246428" w:rsidRDefault="008661D0" w:rsidP="0024642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661D0">
        <w:rPr>
          <w:sz w:val="28"/>
          <w:szCs w:val="28"/>
        </w:rPr>
        <w:t>Следовательно, предусмотрев в п</w:t>
      </w:r>
      <w:r w:rsidR="00246428">
        <w:rPr>
          <w:sz w:val="28"/>
          <w:szCs w:val="28"/>
        </w:rPr>
        <w:t>.</w:t>
      </w:r>
      <w:r w:rsidRPr="008661D0">
        <w:rPr>
          <w:sz w:val="28"/>
          <w:szCs w:val="28"/>
        </w:rPr>
        <w:t xml:space="preserve">53 Основных положений </w:t>
      </w:r>
      <w:r w:rsidR="00246428">
        <w:rPr>
          <w:sz w:val="28"/>
          <w:szCs w:val="28"/>
        </w:rPr>
        <w:t>№</w:t>
      </w:r>
      <w:r w:rsidRPr="008661D0">
        <w:rPr>
          <w:sz w:val="28"/>
          <w:szCs w:val="28"/>
        </w:rPr>
        <w:t>442 иные, нежели закрепленные ст</w:t>
      </w:r>
      <w:r w:rsidR="00246428">
        <w:rPr>
          <w:sz w:val="28"/>
          <w:szCs w:val="28"/>
        </w:rPr>
        <w:t>.</w:t>
      </w:r>
      <w:r w:rsidRPr="008661D0">
        <w:rPr>
          <w:sz w:val="28"/>
          <w:szCs w:val="28"/>
        </w:rPr>
        <w:t>546 ГК РФ, основания одностороннего отказа от исполнения договора, действующего в сфере электроэнергетики,</w:t>
      </w:r>
      <w:r w:rsidR="00246428">
        <w:rPr>
          <w:sz w:val="28"/>
          <w:szCs w:val="28"/>
        </w:rPr>
        <w:t xml:space="preserve"> </w:t>
      </w:r>
      <w:r w:rsidRPr="008661D0">
        <w:rPr>
          <w:sz w:val="28"/>
          <w:szCs w:val="28"/>
        </w:rPr>
        <w:t>Правительство Российской Федерации реализовало предоставленные ему ст</w:t>
      </w:r>
      <w:r w:rsidR="00246428">
        <w:rPr>
          <w:sz w:val="28"/>
          <w:szCs w:val="28"/>
        </w:rPr>
        <w:t>.</w:t>
      </w:r>
      <w:r w:rsidRPr="008661D0">
        <w:rPr>
          <w:sz w:val="28"/>
          <w:szCs w:val="28"/>
        </w:rPr>
        <w:t>539 ГК РФ и ст</w:t>
      </w:r>
      <w:r w:rsidR="00246428">
        <w:rPr>
          <w:sz w:val="28"/>
          <w:szCs w:val="28"/>
        </w:rPr>
        <w:t>.</w:t>
      </w:r>
      <w:r w:rsidRPr="008661D0">
        <w:rPr>
          <w:sz w:val="28"/>
          <w:szCs w:val="28"/>
        </w:rPr>
        <w:t xml:space="preserve">37 Закона об электроэнергетике полномочия (данная правовая позиция изложена в Решении ВАС РФ от 17.06.2013г. </w:t>
      </w:r>
      <w:r w:rsidR="00246428">
        <w:rPr>
          <w:sz w:val="28"/>
          <w:szCs w:val="28"/>
        </w:rPr>
        <w:t>№</w:t>
      </w:r>
      <w:r w:rsidRPr="008661D0">
        <w:rPr>
          <w:sz w:val="28"/>
          <w:szCs w:val="28"/>
        </w:rPr>
        <w:t>ВАС-1600/13).</w:t>
      </w:r>
      <w:proofErr w:type="gramEnd"/>
    </w:p>
    <w:p w:rsidR="00A02B27" w:rsidRPr="008661D0" w:rsidRDefault="008661D0" w:rsidP="008661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61D0">
        <w:rPr>
          <w:sz w:val="28"/>
          <w:szCs w:val="28"/>
        </w:rPr>
        <w:t>Таким образом, право гарантирующего поставщика в одностороннем порядке отказаться от исполнения договора энергоснабжения с потребителем-</w:t>
      </w:r>
      <w:r w:rsidR="00246428">
        <w:rPr>
          <w:sz w:val="28"/>
          <w:szCs w:val="28"/>
        </w:rPr>
        <w:t>н</w:t>
      </w:r>
      <w:r w:rsidRPr="008661D0">
        <w:rPr>
          <w:sz w:val="28"/>
          <w:szCs w:val="28"/>
        </w:rPr>
        <w:t>еплательщиком</w:t>
      </w:r>
      <w:r w:rsidR="00246428">
        <w:rPr>
          <w:sz w:val="28"/>
          <w:szCs w:val="28"/>
        </w:rPr>
        <w:t xml:space="preserve"> </w:t>
      </w:r>
      <w:r w:rsidRPr="008661D0">
        <w:rPr>
          <w:sz w:val="28"/>
          <w:szCs w:val="28"/>
        </w:rPr>
        <w:t xml:space="preserve">при условии соблюдения предусмотренной законом процедуры отказа от исполнения </w:t>
      </w:r>
      <w:proofErr w:type="gramStart"/>
      <w:r w:rsidRPr="008661D0">
        <w:rPr>
          <w:sz w:val="28"/>
          <w:szCs w:val="28"/>
        </w:rPr>
        <w:t>договора</w:t>
      </w:r>
      <w:proofErr w:type="gramEnd"/>
      <w:r w:rsidRPr="008661D0">
        <w:rPr>
          <w:sz w:val="28"/>
          <w:szCs w:val="28"/>
        </w:rPr>
        <w:t xml:space="preserve"> предусмотрено действующим законодательством (указанная правовая позиция по данному вопросу изложена в постановлении ФАС Северо-Кавказского округа от 25</w:t>
      </w:r>
      <w:r w:rsidR="00246428">
        <w:rPr>
          <w:sz w:val="28"/>
          <w:szCs w:val="28"/>
        </w:rPr>
        <w:t>.07.</w:t>
      </w:r>
      <w:r w:rsidRPr="008661D0">
        <w:rPr>
          <w:sz w:val="28"/>
          <w:szCs w:val="28"/>
        </w:rPr>
        <w:t>2013г</w:t>
      </w:r>
      <w:r w:rsidR="00246428">
        <w:rPr>
          <w:sz w:val="28"/>
          <w:szCs w:val="28"/>
        </w:rPr>
        <w:t>.</w:t>
      </w:r>
      <w:r w:rsidRPr="008661D0">
        <w:rPr>
          <w:sz w:val="28"/>
          <w:szCs w:val="28"/>
        </w:rPr>
        <w:t xml:space="preserve"> по делу </w:t>
      </w:r>
      <w:r w:rsidR="00246428">
        <w:rPr>
          <w:sz w:val="28"/>
          <w:szCs w:val="28"/>
        </w:rPr>
        <w:t>№</w:t>
      </w:r>
      <w:r w:rsidRPr="008661D0">
        <w:rPr>
          <w:sz w:val="28"/>
          <w:szCs w:val="28"/>
        </w:rPr>
        <w:t>А53-32441/2012).</w:t>
      </w:r>
    </w:p>
    <w:p w:rsidR="00F61D64" w:rsidRPr="007E174B" w:rsidRDefault="00F61D64" w:rsidP="00F61D6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E174B">
        <w:rPr>
          <w:spacing w:val="-1"/>
          <w:sz w:val="28"/>
          <w:szCs w:val="28"/>
        </w:rPr>
        <w:t xml:space="preserve">Руководствуясь ст.23, ч.1 ст.39, </w:t>
      </w:r>
      <w:r w:rsidRPr="007E174B">
        <w:rPr>
          <w:sz w:val="28"/>
          <w:szCs w:val="28"/>
        </w:rPr>
        <w:t>ч.ч.1 - 4 ст.41, ст.48, ч.1 ст.49 ФЗ «О защите конкуренции»,</w:t>
      </w:r>
      <w:proofErr w:type="gramEnd"/>
    </w:p>
    <w:p w:rsidR="005B0509" w:rsidRPr="00DF2A16" w:rsidRDefault="005B0509" w:rsidP="003E2C4C">
      <w:pPr>
        <w:jc w:val="center"/>
        <w:rPr>
          <w:sz w:val="28"/>
          <w:szCs w:val="28"/>
        </w:rPr>
      </w:pPr>
      <w:bookmarkStart w:id="0" w:name="_GoBack"/>
      <w:bookmarkEnd w:id="0"/>
      <w:r w:rsidRPr="00DF2A16">
        <w:rPr>
          <w:sz w:val="28"/>
          <w:szCs w:val="28"/>
        </w:rPr>
        <w:lastRenderedPageBreak/>
        <w:t>РЕШИЛА</w:t>
      </w:r>
    </w:p>
    <w:p w:rsidR="00267BE2" w:rsidRPr="00DF2A16" w:rsidRDefault="00267BE2" w:rsidP="00CC1A01">
      <w:pPr>
        <w:jc w:val="center"/>
        <w:rPr>
          <w:sz w:val="28"/>
          <w:szCs w:val="28"/>
        </w:rPr>
      </w:pPr>
    </w:p>
    <w:p w:rsidR="00663886" w:rsidRDefault="00663886" w:rsidP="0066388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рассмотрение дела в отношении </w:t>
      </w:r>
      <w:r w:rsidRPr="003804FA">
        <w:rPr>
          <w:sz w:val="28"/>
          <w:szCs w:val="28"/>
        </w:rPr>
        <w:t>ОАО «</w:t>
      </w:r>
      <w:proofErr w:type="spellStart"/>
      <w:r w:rsidRPr="003804FA">
        <w:rPr>
          <w:sz w:val="28"/>
          <w:szCs w:val="28"/>
        </w:rPr>
        <w:t>Энергосбыт</w:t>
      </w:r>
      <w:proofErr w:type="spellEnd"/>
      <w:r w:rsidRPr="003804FA">
        <w:rPr>
          <w:sz w:val="28"/>
          <w:szCs w:val="28"/>
        </w:rPr>
        <w:t xml:space="preserve"> Ростовэнерго»</w:t>
      </w:r>
      <w:r>
        <w:rPr>
          <w:sz w:val="28"/>
          <w:szCs w:val="28"/>
        </w:rPr>
        <w:t xml:space="preserve"> в связи с отсутствием нарушения антимонопольного законодательства в рассматриваемых Комиссией его действиях.</w:t>
      </w:r>
    </w:p>
    <w:p w:rsidR="00663886" w:rsidRDefault="00663886" w:rsidP="00663886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663886" w:rsidRDefault="00663886" w:rsidP="00663886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663886" w:rsidRPr="00A11161" w:rsidRDefault="00663886" w:rsidP="00663886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>Председатель Комиссии</w:t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С.В.Батурин</w:t>
      </w:r>
      <w:proofErr w:type="spellEnd"/>
    </w:p>
    <w:p w:rsidR="00663886" w:rsidRPr="00A11161" w:rsidRDefault="00663886" w:rsidP="00663886">
      <w:pPr>
        <w:jc w:val="both"/>
        <w:rPr>
          <w:sz w:val="28"/>
          <w:szCs w:val="28"/>
        </w:rPr>
      </w:pPr>
    </w:p>
    <w:p w:rsidR="00663886" w:rsidRDefault="00663886" w:rsidP="00663886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О.С.Бубельцова</w:t>
      </w:r>
      <w:proofErr w:type="spellEnd"/>
    </w:p>
    <w:p w:rsidR="00663886" w:rsidRPr="00A11161" w:rsidRDefault="00663886" w:rsidP="00663886">
      <w:pPr>
        <w:jc w:val="both"/>
        <w:rPr>
          <w:sz w:val="28"/>
          <w:szCs w:val="28"/>
        </w:rPr>
      </w:pPr>
    </w:p>
    <w:p w:rsidR="00663886" w:rsidRDefault="00663886" w:rsidP="00663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М.А.Сироткин</w:t>
      </w:r>
      <w:proofErr w:type="spellEnd"/>
    </w:p>
    <w:p w:rsidR="00566978" w:rsidRPr="00DA64E5" w:rsidRDefault="00566978" w:rsidP="00566978">
      <w:pPr>
        <w:jc w:val="both"/>
        <w:rPr>
          <w:sz w:val="28"/>
          <w:szCs w:val="28"/>
        </w:rPr>
      </w:pPr>
    </w:p>
    <w:p w:rsidR="00B54777" w:rsidRDefault="00B54777" w:rsidP="00B54777">
      <w:pPr>
        <w:jc w:val="both"/>
      </w:pPr>
    </w:p>
    <w:p w:rsidR="00E40162" w:rsidRPr="00BB3420" w:rsidRDefault="00E40162" w:rsidP="00E4016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B3420">
        <w:rPr>
          <w:rFonts w:ascii="Times New Roman" w:hAnsi="Times New Roman" w:cs="Times New Roman"/>
        </w:rPr>
        <w:t xml:space="preserve">Решение может быть обжаловано </w:t>
      </w:r>
      <w:r>
        <w:rPr>
          <w:rFonts w:ascii="Times New Roman" w:hAnsi="Times New Roman" w:cs="Times New Roman"/>
        </w:rPr>
        <w:t xml:space="preserve">в течение трех месяцев </w:t>
      </w:r>
      <w:r w:rsidRPr="00BB3420">
        <w:rPr>
          <w:rFonts w:ascii="Times New Roman" w:hAnsi="Times New Roman" w:cs="Times New Roman"/>
        </w:rPr>
        <w:t>со дня его</w:t>
      </w:r>
      <w:r>
        <w:rPr>
          <w:rFonts w:ascii="Times New Roman" w:hAnsi="Times New Roman" w:cs="Times New Roman"/>
        </w:rPr>
        <w:t xml:space="preserve"> принятия в</w:t>
      </w:r>
      <w:r w:rsidRPr="00BB3420">
        <w:rPr>
          <w:rFonts w:ascii="Times New Roman" w:hAnsi="Times New Roman" w:cs="Times New Roman"/>
        </w:rPr>
        <w:t xml:space="preserve"> арбитражный суд.</w:t>
      </w:r>
    </w:p>
    <w:p w:rsidR="003A2387" w:rsidRDefault="003A2387" w:rsidP="001E683F">
      <w:pPr>
        <w:ind w:left="6500"/>
        <w:jc w:val="right"/>
      </w:pPr>
    </w:p>
    <w:p w:rsidR="001E683F" w:rsidRPr="00DF2A16" w:rsidRDefault="001E683F" w:rsidP="001E683F">
      <w:pPr>
        <w:ind w:left="6500"/>
        <w:jc w:val="right"/>
      </w:pPr>
      <w:r w:rsidRPr="00DF2A16">
        <w:t>Приложение №1</w:t>
      </w:r>
    </w:p>
    <w:p w:rsidR="001E683F" w:rsidRPr="00DF2A16" w:rsidRDefault="001E683F" w:rsidP="001E683F">
      <w:pPr>
        <w:ind w:left="6500"/>
        <w:jc w:val="right"/>
      </w:pPr>
      <w:r w:rsidRPr="00DF2A16">
        <w:t>к Решению по делу №</w:t>
      </w:r>
      <w:r w:rsidR="00663886">
        <w:t>1921</w:t>
      </w:r>
      <w:r w:rsidRPr="00DF2A16">
        <w:t>/02</w:t>
      </w:r>
    </w:p>
    <w:p w:rsidR="001E683F" w:rsidRPr="00DF2A16" w:rsidRDefault="001E683F" w:rsidP="001E683F">
      <w:pPr>
        <w:jc w:val="both"/>
      </w:pPr>
    </w:p>
    <w:p w:rsidR="001E683F" w:rsidRPr="00DF2A16" w:rsidRDefault="001E683F" w:rsidP="001E683F">
      <w:pPr>
        <w:jc w:val="center"/>
      </w:pPr>
      <w:r w:rsidRPr="00DF2A16">
        <w:t>Перечень адресов</w:t>
      </w:r>
      <w:r w:rsidR="00914BC6" w:rsidRPr="00DF2A16">
        <w:t xml:space="preserve"> лиц, участвующих в</w:t>
      </w:r>
      <w:r w:rsidRPr="00DF2A16">
        <w:t xml:space="preserve"> дел</w:t>
      </w:r>
      <w:r w:rsidR="00914BC6" w:rsidRPr="00DF2A16">
        <w:t>е</w:t>
      </w:r>
      <w:r w:rsidRPr="00DF2A16">
        <w:t xml:space="preserve"> №</w:t>
      </w:r>
      <w:r w:rsidR="00663886">
        <w:t>1921</w:t>
      </w:r>
      <w:r w:rsidRPr="00DF2A16">
        <w:t>/02</w:t>
      </w:r>
    </w:p>
    <w:p w:rsidR="007F4D2B" w:rsidRPr="00DF2A16" w:rsidRDefault="007F4D2B" w:rsidP="001E683F">
      <w:pPr>
        <w:pBdr>
          <w:bottom w:val="single" w:sz="4" w:space="1" w:color="auto"/>
        </w:pBdr>
        <w:contextualSpacing/>
      </w:pPr>
    </w:p>
    <w:p w:rsidR="001E683F" w:rsidRPr="00DF2A16" w:rsidRDefault="002D1A09" w:rsidP="001E683F">
      <w:pPr>
        <w:pBdr>
          <w:bottom w:val="single" w:sz="4" w:space="1" w:color="auto"/>
        </w:pBdr>
        <w:contextualSpacing/>
      </w:pPr>
      <w:r>
        <w:t>ОАО «</w:t>
      </w:r>
      <w:r w:rsidR="00663886">
        <w:t>Шахта Восточная</w:t>
      </w:r>
      <w:r>
        <w:t>»</w:t>
      </w:r>
    </w:p>
    <w:p w:rsidR="001E683F" w:rsidRPr="009969AE" w:rsidRDefault="00663886" w:rsidP="001E683F">
      <w:pPr>
        <w:contextualSpacing/>
      </w:pPr>
      <w:r>
        <w:t>347871</w:t>
      </w:r>
      <w:r w:rsidR="009969AE" w:rsidRPr="009969AE">
        <w:t xml:space="preserve">, </w:t>
      </w:r>
      <w:proofErr w:type="spellStart"/>
      <w:r w:rsidR="00262B5D">
        <w:t>г</w:t>
      </w:r>
      <w:proofErr w:type="gramStart"/>
      <w:r w:rsidR="005E10AA">
        <w:t>.</w:t>
      </w:r>
      <w:r>
        <w:t>Г</w:t>
      </w:r>
      <w:proofErr w:type="gramEnd"/>
      <w:r>
        <w:t>уково</w:t>
      </w:r>
      <w:proofErr w:type="spellEnd"/>
      <w:r>
        <w:t xml:space="preserve"> РО</w:t>
      </w:r>
      <w:r w:rsidR="008128E7">
        <w:t xml:space="preserve">, </w:t>
      </w:r>
      <w:proofErr w:type="spellStart"/>
      <w:r w:rsidR="008128E7">
        <w:t>ул.</w:t>
      </w:r>
      <w:r>
        <w:t>Герцена</w:t>
      </w:r>
      <w:proofErr w:type="spellEnd"/>
      <w:r>
        <w:t>, 127</w:t>
      </w:r>
    </w:p>
    <w:p w:rsidR="001E683F" w:rsidRPr="00DF2A16" w:rsidRDefault="001E683F" w:rsidP="001E683F">
      <w:pPr>
        <w:contextualSpacing/>
      </w:pPr>
    </w:p>
    <w:p w:rsidR="00997D42" w:rsidRPr="002D1A09" w:rsidRDefault="002D1A09" w:rsidP="00997D42">
      <w:pPr>
        <w:pBdr>
          <w:bottom w:val="single" w:sz="4" w:space="1" w:color="auto"/>
        </w:pBdr>
        <w:contextualSpacing/>
      </w:pPr>
      <w:r w:rsidRPr="002D1A09">
        <w:t>ОАО «</w:t>
      </w:r>
      <w:proofErr w:type="spellStart"/>
      <w:r w:rsidR="00663886">
        <w:t>Энергосбыт</w:t>
      </w:r>
      <w:proofErr w:type="spellEnd"/>
      <w:r w:rsidR="00663886">
        <w:t xml:space="preserve"> Ростовэнерго</w:t>
      </w:r>
      <w:r w:rsidRPr="002D1A09">
        <w:t>»</w:t>
      </w:r>
    </w:p>
    <w:p w:rsidR="008128E7" w:rsidRPr="002D1A09" w:rsidRDefault="006050A3" w:rsidP="008128E7">
      <w:pPr>
        <w:contextualSpacing/>
      </w:pPr>
      <w:r>
        <w:t>344091</w:t>
      </w:r>
      <w:r w:rsidR="008128E7" w:rsidRPr="002D1A09">
        <w:t xml:space="preserve">, </w:t>
      </w:r>
      <w:proofErr w:type="spellStart"/>
      <w:r w:rsidR="008128E7" w:rsidRPr="002D1A09">
        <w:t>г</w:t>
      </w:r>
      <w:proofErr w:type="gramStart"/>
      <w:r w:rsidR="008128E7" w:rsidRPr="002D1A09">
        <w:t>.Р</w:t>
      </w:r>
      <w:proofErr w:type="gramEnd"/>
      <w:r w:rsidR="002D1A09">
        <w:t>остов</w:t>
      </w:r>
      <w:proofErr w:type="spellEnd"/>
      <w:r w:rsidR="002D1A09">
        <w:t>-на-Дону</w:t>
      </w:r>
      <w:r w:rsidR="008128E7" w:rsidRPr="002D1A09">
        <w:t>, ул.</w:t>
      </w:r>
      <w:r>
        <w:t>2-я Краснодарская, 147а</w:t>
      </w:r>
    </w:p>
    <w:p w:rsidR="00997D42" w:rsidRPr="009969AE" w:rsidRDefault="00997D42" w:rsidP="008128E7">
      <w:pPr>
        <w:contextualSpacing/>
      </w:pPr>
    </w:p>
    <w:sectPr w:rsidR="00997D42" w:rsidRPr="009969AE" w:rsidSect="009E67C9">
      <w:footerReference w:type="default" r:id="rId13"/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6B" w:rsidRDefault="0032676B" w:rsidP="007A3A67">
      <w:r>
        <w:separator/>
      </w:r>
    </w:p>
  </w:endnote>
  <w:endnote w:type="continuationSeparator" w:id="0">
    <w:p w:rsidR="0032676B" w:rsidRDefault="0032676B" w:rsidP="007A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74" w:rsidRDefault="00E22974" w:rsidP="00891CD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7FB7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6B" w:rsidRDefault="0032676B" w:rsidP="007A3A67">
      <w:r>
        <w:separator/>
      </w:r>
    </w:p>
  </w:footnote>
  <w:footnote w:type="continuationSeparator" w:id="0">
    <w:p w:rsidR="0032676B" w:rsidRDefault="0032676B" w:rsidP="007A3A67">
      <w:r>
        <w:continuationSeparator/>
      </w:r>
    </w:p>
  </w:footnote>
  <w:footnote w:id="1">
    <w:p w:rsidR="00E22974" w:rsidRDefault="00E22974" w:rsidP="001E683F">
      <w:pPr>
        <w:pStyle w:val="a7"/>
        <w:jc w:val="both"/>
      </w:pPr>
      <w:r>
        <w:rPr>
          <w:rStyle w:val="a9"/>
        </w:rPr>
        <w:footnoteRef/>
      </w:r>
      <w:r w:rsidRPr="009C048C">
        <w:t>Данное решение изготовлено в соответствии с формой утвержденной приложением №6 к приказу Федеральной антимонопольной службы от 22.12.2006</w:t>
      </w:r>
      <w:r>
        <w:t>г.</w:t>
      </w:r>
      <w:r w:rsidRPr="009C048C">
        <w:t xml:space="preserve"> </w:t>
      </w:r>
      <w:r>
        <w:t>№337.</w:t>
      </w:r>
    </w:p>
  </w:footnote>
  <w:footnote w:id="2">
    <w:p w:rsidR="00663886" w:rsidRDefault="00663886" w:rsidP="00663886">
      <w:pPr>
        <w:pStyle w:val="a7"/>
        <w:jc w:val="both"/>
      </w:pPr>
      <w:r>
        <w:rPr>
          <w:rStyle w:val="a9"/>
        </w:rPr>
        <w:footnoteRef/>
      </w:r>
      <w:r w:rsidRPr="009C048C">
        <w:t xml:space="preserve">Почтовые адреса всех лиц </w:t>
      </w:r>
      <w:r>
        <w:t xml:space="preserve">участвующих в деле </w:t>
      </w:r>
      <w:r w:rsidRPr="009C048C">
        <w:t>перечислены в Приложении №1 к настоящему решению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8F9"/>
    <w:multiLevelType w:val="singleLevel"/>
    <w:tmpl w:val="182C9B62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">
    <w:nsid w:val="31D27CED"/>
    <w:multiLevelType w:val="hybridMultilevel"/>
    <w:tmpl w:val="D4A8E882"/>
    <w:lvl w:ilvl="0" w:tplc="55AE7B9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A0100"/>
    <w:multiLevelType w:val="hybridMultilevel"/>
    <w:tmpl w:val="D85CD25A"/>
    <w:lvl w:ilvl="0" w:tplc="F7BED138">
      <w:start w:val="1"/>
      <w:numFmt w:val="decimal"/>
      <w:lvlText w:val="%1."/>
      <w:lvlJc w:val="left"/>
      <w:pPr>
        <w:tabs>
          <w:tab w:val="num" w:pos="1895"/>
        </w:tabs>
        <w:ind w:left="18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3">
    <w:nsid w:val="3FDA53EA"/>
    <w:multiLevelType w:val="singleLevel"/>
    <w:tmpl w:val="F3D4CD9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40B81EC9"/>
    <w:multiLevelType w:val="hybridMultilevel"/>
    <w:tmpl w:val="579439AE"/>
    <w:lvl w:ilvl="0" w:tplc="213C5D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8581475"/>
    <w:multiLevelType w:val="hybridMultilevel"/>
    <w:tmpl w:val="36D02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C4651"/>
    <w:multiLevelType w:val="hybridMultilevel"/>
    <w:tmpl w:val="97645D6E"/>
    <w:lvl w:ilvl="0" w:tplc="55AE7B9A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4D3780C"/>
    <w:multiLevelType w:val="hybridMultilevel"/>
    <w:tmpl w:val="D73CB38A"/>
    <w:lvl w:ilvl="0" w:tplc="888AB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A650AA"/>
    <w:multiLevelType w:val="hybridMultilevel"/>
    <w:tmpl w:val="296A5578"/>
    <w:lvl w:ilvl="0" w:tplc="AD842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0A35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74610BA4"/>
    <w:multiLevelType w:val="hybridMultilevel"/>
    <w:tmpl w:val="8222BA9C"/>
    <w:lvl w:ilvl="0" w:tplc="55AE7B9A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743"/>
    <w:rsid w:val="00001343"/>
    <w:rsid w:val="00001762"/>
    <w:rsid w:val="00004AB6"/>
    <w:rsid w:val="00004E36"/>
    <w:rsid w:val="000053C6"/>
    <w:rsid w:val="00005B39"/>
    <w:rsid w:val="00006566"/>
    <w:rsid w:val="00007002"/>
    <w:rsid w:val="00010539"/>
    <w:rsid w:val="00010D57"/>
    <w:rsid w:val="0001170B"/>
    <w:rsid w:val="00011E5D"/>
    <w:rsid w:val="00011F15"/>
    <w:rsid w:val="000142E3"/>
    <w:rsid w:val="0001435C"/>
    <w:rsid w:val="00015AC0"/>
    <w:rsid w:val="00020864"/>
    <w:rsid w:val="00022F4C"/>
    <w:rsid w:val="00024C1C"/>
    <w:rsid w:val="00025613"/>
    <w:rsid w:val="00025DDA"/>
    <w:rsid w:val="0002776B"/>
    <w:rsid w:val="00027E28"/>
    <w:rsid w:val="000305C5"/>
    <w:rsid w:val="000319C3"/>
    <w:rsid w:val="00031A4D"/>
    <w:rsid w:val="00031CEB"/>
    <w:rsid w:val="00033C53"/>
    <w:rsid w:val="000358E3"/>
    <w:rsid w:val="00036CA8"/>
    <w:rsid w:val="00040F8D"/>
    <w:rsid w:val="00043D00"/>
    <w:rsid w:val="00043E6F"/>
    <w:rsid w:val="00044422"/>
    <w:rsid w:val="00047591"/>
    <w:rsid w:val="000500C9"/>
    <w:rsid w:val="0005026A"/>
    <w:rsid w:val="000504F7"/>
    <w:rsid w:val="00050523"/>
    <w:rsid w:val="0005063A"/>
    <w:rsid w:val="00050B9F"/>
    <w:rsid w:val="00052977"/>
    <w:rsid w:val="00052C36"/>
    <w:rsid w:val="00052D95"/>
    <w:rsid w:val="00053A56"/>
    <w:rsid w:val="00055067"/>
    <w:rsid w:val="0005742F"/>
    <w:rsid w:val="00057C69"/>
    <w:rsid w:val="00057E56"/>
    <w:rsid w:val="000600DD"/>
    <w:rsid w:val="00061853"/>
    <w:rsid w:val="0006230E"/>
    <w:rsid w:val="00062578"/>
    <w:rsid w:val="00064AB3"/>
    <w:rsid w:val="000658C7"/>
    <w:rsid w:val="00066351"/>
    <w:rsid w:val="000708AF"/>
    <w:rsid w:val="00072699"/>
    <w:rsid w:val="00073998"/>
    <w:rsid w:val="0007474F"/>
    <w:rsid w:val="00076F8B"/>
    <w:rsid w:val="0007749E"/>
    <w:rsid w:val="00077AB0"/>
    <w:rsid w:val="00077F5E"/>
    <w:rsid w:val="000804C7"/>
    <w:rsid w:val="000805C2"/>
    <w:rsid w:val="00080E40"/>
    <w:rsid w:val="00081F92"/>
    <w:rsid w:val="000826B2"/>
    <w:rsid w:val="0008302C"/>
    <w:rsid w:val="00083A0E"/>
    <w:rsid w:val="000840EC"/>
    <w:rsid w:val="0008420B"/>
    <w:rsid w:val="00086568"/>
    <w:rsid w:val="000867BC"/>
    <w:rsid w:val="00093158"/>
    <w:rsid w:val="00093371"/>
    <w:rsid w:val="000968C7"/>
    <w:rsid w:val="00097093"/>
    <w:rsid w:val="000A0880"/>
    <w:rsid w:val="000A09B3"/>
    <w:rsid w:val="000A23D4"/>
    <w:rsid w:val="000A29FD"/>
    <w:rsid w:val="000A2D9D"/>
    <w:rsid w:val="000A386F"/>
    <w:rsid w:val="000A4114"/>
    <w:rsid w:val="000A684E"/>
    <w:rsid w:val="000A69BD"/>
    <w:rsid w:val="000A7715"/>
    <w:rsid w:val="000A7EC2"/>
    <w:rsid w:val="000B036F"/>
    <w:rsid w:val="000B171F"/>
    <w:rsid w:val="000B17FF"/>
    <w:rsid w:val="000B24A3"/>
    <w:rsid w:val="000B2837"/>
    <w:rsid w:val="000B2DE3"/>
    <w:rsid w:val="000B3309"/>
    <w:rsid w:val="000B406A"/>
    <w:rsid w:val="000B44A6"/>
    <w:rsid w:val="000B47BF"/>
    <w:rsid w:val="000B4FF1"/>
    <w:rsid w:val="000B5E4F"/>
    <w:rsid w:val="000B6776"/>
    <w:rsid w:val="000B7263"/>
    <w:rsid w:val="000C0265"/>
    <w:rsid w:val="000C09A6"/>
    <w:rsid w:val="000C11A9"/>
    <w:rsid w:val="000C1206"/>
    <w:rsid w:val="000C12B3"/>
    <w:rsid w:val="000C160F"/>
    <w:rsid w:val="000C2355"/>
    <w:rsid w:val="000C30F0"/>
    <w:rsid w:val="000C320D"/>
    <w:rsid w:val="000C3B07"/>
    <w:rsid w:val="000C3D25"/>
    <w:rsid w:val="000C5753"/>
    <w:rsid w:val="000C6AA2"/>
    <w:rsid w:val="000D1C60"/>
    <w:rsid w:val="000D2000"/>
    <w:rsid w:val="000D21BD"/>
    <w:rsid w:val="000D24E8"/>
    <w:rsid w:val="000D264B"/>
    <w:rsid w:val="000D31A2"/>
    <w:rsid w:val="000D4488"/>
    <w:rsid w:val="000D5851"/>
    <w:rsid w:val="000D5C83"/>
    <w:rsid w:val="000D5ED8"/>
    <w:rsid w:val="000D6559"/>
    <w:rsid w:val="000D769B"/>
    <w:rsid w:val="000E0DB7"/>
    <w:rsid w:val="000E1209"/>
    <w:rsid w:val="000E17EF"/>
    <w:rsid w:val="000E1D72"/>
    <w:rsid w:val="000E2EE7"/>
    <w:rsid w:val="000E762D"/>
    <w:rsid w:val="000F1E9D"/>
    <w:rsid w:val="000F2481"/>
    <w:rsid w:val="000F2930"/>
    <w:rsid w:val="000F39EC"/>
    <w:rsid w:val="000F4F98"/>
    <w:rsid w:val="000F65D0"/>
    <w:rsid w:val="000F683C"/>
    <w:rsid w:val="000F6C9B"/>
    <w:rsid w:val="000F6F48"/>
    <w:rsid w:val="000F72DD"/>
    <w:rsid w:val="000F782B"/>
    <w:rsid w:val="00101752"/>
    <w:rsid w:val="00101C48"/>
    <w:rsid w:val="00101F33"/>
    <w:rsid w:val="001021B6"/>
    <w:rsid w:val="001037DA"/>
    <w:rsid w:val="00103B5C"/>
    <w:rsid w:val="00104D94"/>
    <w:rsid w:val="001051FF"/>
    <w:rsid w:val="001058ED"/>
    <w:rsid w:val="00105F9B"/>
    <w:rsid w:val="00107898"/>
    <w:rsid w:val="0010794C"/>
    <w:rsid w:val="00110A4A"/>
    <w:rsid w:val="001111FB"/>
    <w:rsid w:val="00111F85"/>
    <w:rsid w:val="00112180"/>
    <w:rsid w:val="001125BC"/>
    <w:rsid w:val="00112A72"/>
    <w:rsid w:val="001138AF"/>
    <w:rsid w:val="00113DB8"/>
    <w:rsid w:val="00114133"/>
    <w:rsid w:val="00114D1D"/>
    <w:rsid w:val="00116136"/>
    <w:rsid w:val="001163BD"/>
    <w:rsid w:val="00117183"/>
    <w:rsid w:val="0011736C"/>
    <w:rsid w:val="00120195"/>
    <w:rsid w:val="00121D28"/>
    <w:rsid w:val="00122596"/>
    <w:rsid w:val="00122D64"/>
    <w:rsid w:val="00123EB6"/>
    <w:rsid w:val="001249CA"/>
    <w:rsid w:val="00126449"/>
    <w:rsid w:val="0012660B"/>
    <w:rsid w:val="00126756"/>
    <w:rsid w:val="00126A8F"/>
    <w:rsid w:val="00126BEF"/>
    <w:rsid w:val="001274DC"/>
    <w:rsid w:val="001275CB"/>
    <w:rsid w:val="001309F6"/>
    <w:rsid w:val="00131990"/>
    <w:rsid w:val="00131E77"/>
    <w:rsid w:val="00131F67"/>
    <w:rsid w:val="00134C2F"/>
    <w:rsid w:val="00135344"/>
    <w:rsid w:val="00136ABB"/>
    <w:rsid w:val="0014011A"/>
    <w:rsid w:val="00142073"/>
    <w:rsid w:val="0014222F"/>
    <w:rsid w:val="00142E08"/>
    <w:rsid w:val="00145A82"/>
    <w:rsid w:val="00146A9B"/>
    <w:rsid w:val="001503F9"/>
    <w:rsid w:val="00150913"/>
    <w:rsid w:val="00150B17"/>
    <w:rsid w:val="001515C9"/>
    <w:rsid w:val="00152919"/>
    <w:rsid w:val="00154C82"/>
    <w:rsid w:val="00155309"/>
    <w:rsid w:val="00155319"/>
    <w:rsid w:val="00155F20"/>
    <w:rsid w:val="00157227"/>
    <w:rsid w:val="00157425"/>
    <w:rsid w:val="00157B2B"/>
    <w:rsid w:val="00161508"/>
    <w:rsid w:val="00162565"/>
    <w:rsid w:val="001625DC"/>
    <w:rsid w:val="001642A9"/>
    <w:rsid w:val="00164895"/>
    <w:rsid w:val="0016530B"/>
    <w:rsid w:val="00165AC4"/>
    <w:rsid w:val="00165D04"/>
    <w:rsid w:val="001667A3"/>
    <w:rsid w:val="001669C6"/>
    <w:rsid w:val="0017002E"/>
    <w:rsid w:val="00170705"/>
    <w:rsid w:val="001710A8"/>
    <w:rsid w:val="001724B8"/>
    <w:rsid w:val="0017319A"/>
    <w:rsid w:val="001739D4"/>
    <w:rsid w:val="0017596F"/>
    <w:rsid w:val="001759DE"/>
    <w:rsid w:val="00176030"/>
    <w:rsid w:val="00176CE9"/>
    <w:rsid w:val="00176ED0"/>
    <w:rsid w:val="00177742"/>
    <w:rsid w:val="0017782F"/>
    <w:rsid w:val="0018168F"/>
    <w:rsid w:val="0018176A"/>
    <w:rsid w:val="00182C57"/>
    <w:rsid w:val="00183CB2"/>
    <w:rsid w:val="00184508"/>
    <w:rsid w:val="0018468C"/>
    <w:rsid w:val="00186D2D"/>
    <w:rsid w:val="00187F51"/>
    <w:rsid w:val="0019001B"/>
    <w:rsid w:val="0019106A"/>
    <w:rsid w:val="001915A2"/>
    <w:rsid w:val="00191BE2"/>
    <w:rsid w:val="00192BD9"/>
    <w:rsid w:val="0019318F"/>
    <w:rsid w:val="00193E2B"/>
    <w:rsid w:val="00194124"/>
    <w:rsid w:val="001958CF"/>
    <w:rsid w:val="001962E6"/>
    <w:rsid w:val="00196FA8"/>
    <w:rsid w:val="00197E06"/>
    <w:rsid w:val="001A0146"/>
    <w:rsid w:val="001A0EDD"/>
    <w:rsid w:val="001A2E3E"/>
    <w:rsid w:val="001A4C7F"/>
    <w:rsid w:val="001A4E28"/>
    <w:rsid w:val="001A4F95"/>
    <w:rsid w:val="001A5985"/>
    <w:rsid w:val="001A5ED7"/>
    <w:rsid w:val="001A6245"/>
    <w:rsid w:val="001B08CE"/>
    <w:rsid w:val="001B0D15"/>
    <w:rsid w:val="001B2318"/>
    <w:rsid w:val="001B3149"/>
    <w:rsid w:val="001B45EE"/>
    <w:rsid w:val="001B5605"/>
    <w:rsid w:val="001B67C0"/>
    <w:rsid w:val="001B7E18"/>
    <w:rsid w:val="001C0269"/>
    <w:rsid w:val="001C030D"/>
    <w:rsid w:val="001C0C7F"/>
    <w:rsid w:val="001C0DA0"/>
    <w:rsid w:val="001C1BA7"/>
    <w:rsid w:val="001C2CB3"/>
    <w:rsid w:val="001C370D"/>
    <w:rsid w:val="001C4745"/>
    <w:rsid w:val="001C4E10"/>
    <w:rsid w:val="001C5443"/>
    <w:rsid w:val="001C624E"/>
    <w:rsid w:val="001C7E8A"/>
    <w:rsid w:val="001D0CC1"/>
    <w:rsid w:val="001D27FD"/>
    <w:rsid w:val="001D29EB"/>
    <w:rsid w:val="001D2B20"/>
    <w:rsid w:val="001D2C1C"/>
    <w:rsid w:val="001D3B20"/>
    <w:rsid w:val="001D3C97"/>
    <w:rsid w:val="001D5879"/>
    <w:rsid w:val="001D5918"/>
    <w:rsid w:val="001D5F79"/>
    <w:rsid w:val="001D6044"/>
    <w:rsid w:val="001D62D2"/>
    <w:rsid w:val="001D689B"/>
    <w:rsid w:val="001D6FE0"/>
    <w:rsid w:val="001D771F"/>
    <w:rsid w:val="001D7AFA"/>
    <w:rsid w:val="001D7FA8"/>
    <w:rsid w:val="001E15A0"/>
    <w:rsid w:val="001E16CB"/>
    <w:rsid w:val="001E2195"/>
    <w:rsid w:val="001E24F6"/>
    <w:rsid w:val="001E2D0A"/>
    <w:rsid w:val="001E3F3D"/>
    <w:rsid w:val="001E409A"/>
    <w:rsid w:val="001E4803"/>
    <w:rsid w:val="001E5565"/>
    <w:rsid w:val="001E5A0F"/>
    <w:rsid w:val="001E683F"/>
    <w:rsid w:val="001E734B"/>
    <w:rsid w:val="001E7813"/>
    <w:rsid w:val="001E7FB3"/>
    <w:rsid w:val="001F02F4"/>
    <w:rsid w:val="001F1AAB"/>
    <w:rsid w:val="001F1AE2"/>
    <w:rsid w:val="001F1C2F"/>
    <w:rsid w:val="001F2BB5"/>
    <w:rsid w:val="001F3A7D"/>
    <w:rsid w:val="001F3E3B"/>
    <w:rsid w:val="001F59C7"/>
    <w:rsid w:val="001F5D3C"/>
    <w:rsid w:val="001F6699"/>
    <w:rsid w:val="001F68F2"/>
    <w:rsid w:val="001F6DEC"/>
    <w:rsid w:val="00200256"/>
    <w:rsid w:val="00200D30"/>
    <w:rsid w:val="00200F4C"/>
    <w:rsid w:val="002015E4"/>
    <w:rsid w:val="00202915"/>
    <w:rsid w:val="00202D7C"/>
    <w:rsid w:val="00203396"/>
    <w:rsid w:val="00203857"/>
    <w:rsid w:val="00204604"/>
    <w:rsid w:val="00204F56"/>
    <w:rsid w:val="002050AA"/>
    <w:rsid w:val="00205347"/>
    <w:rsid w:val="00205DB0"/>
    <w:rsid w:val="002063EE"/>
    <w:rsid w:val="00206DF8"/>
    <w:rsid w:val="002070A4"/>
    <w:rsid w:val="00207786"/>
    <w:rsid w:val="0021209B"/>
    <w:rsid w:val="002128FF"/>
    <w:rsid w:val="00212C17"/>
    <w:rsid w:val="00212DE1"/>
    <w:rsid w:val="00212F58"/>
    <w:rsid w:val="00213529"/>
    <w:rsid w:val="002145B3"/>
    <w:rsid w:val="00214D86"/>
    <w:rsid w:val="00214D87"/>
    <w:rsid w:val="00215661"/>
    <w:rsid w:val="00215C9D"/>
    <w:rsid w:val="00215FFD"/>
    <w:rsid w:val="002165D7"/>
    <w:rsid w:val="00217360"/>
    <w:rsid w:val="002176D8"/>
    <w:rsid w:val="0022015B"/>
    <w:rsid w:val="00220632"/>
    <w:rsid w:val="002233F6"/>
    <w:rsid w:val="00224658"/>
    <w:rsid w:val="00225097"/>
    <w:rsid w:val="00225BA0"/>
    <w:rsid w:val="00225D7E"/>
    <w:rsid w:val="002271A9"/>
    <w:rsid w:val="00227F46"/>
    <w:rsid w:val="00230576"/>
    <w:rsid w:val="00230D3C"/>
    <w:rsid w:val="00230ECA"/>
    <w:rsid w:val="0023168E"/>
    <w:rsid w:val="00231E1B"/>
    <w:rsid w:val="002320DE"/>
    <w:rsid w:val="00233818"/>
    <w:rsid w:val="00233D2B"/>
    <w:rsid w:val="002356F0"/>
    <w:rsid w:val="00235D91"/>
    <w:rsid w:val="0023693B"/>
    <w:rsid w:val="002371E8"/>
    <w:rsid w:val="002375A1"/>
    <w:rsid w:val="00240896"/>
    <w:rsid w:val="002412BA"/>
    <w:rsid w:val="00242D85"/>
    <w:rsid w:val="00243A45"/>
    <w:rsid w:val="00244759"/>
    <w:rsid w:val="0024480D"/>
    <w:rsid w:val="00244925"/>
    <w:rsid w:val="00245BD3"/>
    <w:rsid w:val="00245D48"/>
    <w:rsid w:val="00246428"/>
    <w:rsid w:val="00246464"/>
    <w:rsid w:val="0024648B"/>
    <w:rsid w:val="002478F4"/>
    <w:rsid w:val="00247E10"/>
    <w:rsid w:val="00250274"/>
    <w:rsid w:val="002505C5"/>
    <w:rsid w:val="00250799"/>
    <w:rsid w:val="00250B39"/>
    <w:rsid w:val="00253911"/>
    <w:rsid w:val="00253918"/>
    <w:rsid w:val="00254817"/>
    <w:rsid w:val="00255A77"/>
    <w:rsid w:val="00257C22"/>
    <w:rsid w:val="00257C8C"/>
    <w:rsid w:val="0026032D"/>
    <w:rsid w:val="00260555"/>
    <w:rsid w:val="00260664"/>
    <w:rsid w:val="0026175F"/>
    <w:rsid w:val="00261885"/>
    <w:rsid w:val="00262836"/>
    <w:rsid w:val="00262B5D"/>
    <w:rsid w:val="00263272"/>
    <w:rsid w:val="00263B19"/>
    <w:rsid w:val="00264841"/>
    <w:rsid w:val="00264DF4"/>
    <w:rsid w:val="002653E4"/>
    <w:rsid w:val="00265CEA"/>
    <w:rsid w:val="00266317"/>
    <w:rsid w:val="002675A0"/>
    <w:rsid w:val="002678DA"/>
    <w:rsid w:val="00267BE2"/>
    <w:rsid w:val="00272726"/>
    <w:rsid w:val="002729F0"/>
    <w:rsid w:val="00272E60"/>
    <w:rsid w:val="0027463A"/>
    <w:rsid w:val="00274CB0"/>
    <w:rsid w:val="0027539D"/>
    <w:rsid w:val="0027742D"/>
    <w:rsid w:val="002775AE"/>
    <w:rsid w:val="00277DB0"/>
    <w:rsid w:val="00282350"/>
    <w:rsid w:val="00284710"/>
    <w:rsid w:val="00285C12"/>
    <w:rsid w:val="002867FF"/>
    <w:rsid w:val="0028684F"/>
    <w:rsid w:val="00286B7C"/>
    <w:rsid w:val="00286C9A"/>
    <w:rsid w:val="002871D0"/>
    <w:rsid w:val="002908DF"/>
    <w:rsid w:val="00290961"/>
    <w:rsid w:val="002915F5"/>
    <w:rsid w:val="00292A0A"/>
    <w:rsid w:val="00292C0E"/>
    <w:rsid w:val="00293E58"/>
    <w:rsid w:val="0029473A"/>
    <w:rsid w:val="002948F5"/>
    <w:rsid w:val="0029534F"/>
    <w:rsid w:val="002953E5"/>
    <w:rsid w:val="00295AFC"/>
    <w:rsid w:val="002A03B5"/>
    <w:rsid w:val="002A0882"/>
    <w:rsid w:val="002A0F96"/>
    <w:rsid w:val="002A107B"/>
    <w:rsid w:val="002A165A"/>
    <w:rsid w:val="002A1CEA"/>
    <w:rsid w:val="002A2644"/>
    <w:rsid w:val="002A4382"/>
    <w:rsid w:val="002A4CC4"/>
    <w:rsid w:val="002A547F"/>
    <w:rsid w:val="002A602C"/>
    <w:rsid w:val="002A73F0"/>
    <w:rsid w:val="002A7A47"/>
    <w:rsid w:val="002B0083"/>
    <w:rsid w:val="002B0211"/>
    <w:rsid w:val="002B0466"/>
    <w:rsid w:val="002B15C2"/>
    <w:rsid w:val="002B1CD8"/>
    <w:rsid w:val="002B24A9"/>
    <w:rsid w:val="002B2E88"/>
    <w:rsid w:val="002B3636"/>
    <w:rsid w:val="002B4ABA"/>
    <w:rsid w:val="002B4CD2"/>
    <w:rsid w:val="002B4E8B"/>
    <w:rsid w:val="002B7CA5"/>
    <w:rsid w:val="002C113A"/>
    <w:rsid w:val="002C1793"/>
    <w:rsid w:val="002C18D4"/>
    <w:rsid w:val="002C43FD"/>
    <w:rsid w:val="002C451F"/>
    <w:rsid w:val="002C4F42"/>
    <w:rsid w:val="002C5861"/>
    <w:rsid w:val="002C5866"/>
    <w:rsid w:val="002C5BFB"/>
    <w:rsid w:val="002C5DC7"/>
    <w:rsid w:val="002C7187"/>
    <w:rsid w:val="002C7A10"/>
    <w:rsid w:val="002C7F84"/>
    <w:rsid w:val="002D1304"/>
    <w:rsid w:val="002D1A09"/>
    <w:rsid w:val="002D2DAA"/>
    <w:rsid w:val="002D343A"/>
    <w:rsid w:val="002D41FE"/>
    <w:rsid w:val="002D4322"/>
    <w:rsid w:val="002D5562"/>
    <w:rsid w:val="002D69CC"/>
    <w:rsid w:val="002D732C"/>
    <w:rsid w:val="002D7509"/>
    <w:rsid w:val="002D7668"/>
    <w:rsid w:val="002D7850"/>
    <w:rsid w:val="002E0010"/>
    <w:rsid w:val="002E0107"/>
    <w:rsid w:val="002E0346"/>
    <w:rsid w:val="002E07CA"/>
    <w:rsid w:val="002E1391"/>
    <w:rsid w:val="002E1904"/>
    <w:rsid w:val="002E31E8"/>
    <w:rsid w:val="002E3650"/>
    <w:rsid w:val="002E3FB9"/>
    <w:rsid w:val="002E5310"/>
    <w:rsid w:val="002E6DA6"/>
    <w:rsid w:val="002E7EB0"/>
    <w:rsid w:val="002F123E"/>
    <w:rsid w:val="002F1402"/>
    <w:rsid w:val="002F256B"/>
    <w:rsid w:val="002F2F1F"/>
    <w:rsid w:val="002F3087"/>
    <w:rsid w:val="002F38FD"/>
    <w:rsid w:val="002F3C63"/>
    <w:rsid w:val="002F3E3E"/>
    <w:rsid w:val="002F4843"/>
    <w:rsid w:val="002F7387"/>
    <w:rsid w:val="002F7649"/>
    <w:rsid w:val="002F7A1F"/>
    <w:rsid w:val="0030213A"/>
    <w:rsid w:val="00303356"/>
    <w:rsid w:val="003036E1"/>
    <w:rsid w:val="00304C65"/>
    <w:rsid w:val="00305074"/>
    <w:rsid w:val="003051B6"/>
    <w:rsid w:val="00305867"/>
    <w:rsid w:val="00306FEE"/>
    <w:rsid w:val="00307382"/>
    <w:rsid w:val="00307937"/>
    <w:rsid w:val="00310D55"/>
    <w:rsid w:val="00310F2E"/>
    <w:rsid w:val="00311F80"/>
    <w:rsid w:val="00312DCA"/>
    <w:rsid w:val="00313CAA"/>
    <w:rsid w:val="00314272"/>
    <w:rsid w:val="00314468"/>
    <w:rsid w:val="00315673"/>
    <w:rsid w:val="00315A31"/>
    <w:rsid w:val="00316CB2"/>
    <w:rsid w:val="00317B2D"/>
    <w:rsid w:val="00317BB0"/>
    <w:rsid w:val="00320045"/>
    <w:rsid w:val="00320199"/>
    <w:rsid w:val="00321DDE"/>
    <w:rsid w:val="0032260B"/>
    <w:rsid w:val="00322CBB"/>
    <w:rsid w:val="00323C75"/>
    <w:rsid w:val="0032676B"/>
    <w:rsid w:val="00327341"/>
    <w:rsid w:val="003316F8"/>
    <w:rsid w:val="003318F0"/>
    <w:rsid w:val="00331A87"/>
    <w:rsid w:val="00331C4B"/>
    <w:rsid w:val="0033229E"/>
    <w:rsid w:val="0033255C"/>
    <w:rsid w:val="00332EA9"/>
    <w:rsid w:val="00333372"/>
    <w:rsid w:val="0033395C"/>
    <w:rsid w:val="0033583F"/>
    <w:rsid w:val="00335898"/>
    <w:rsid w:val="00335A52"/>
    <w:rsid w:val="0033643B"/>
    <w:rsid w:val="003402F6"/>
    <w:rsid w:val="0034040C"/>
    <w:rsid w:val="00341E64"/>
    <w:rsid w:val="00341EE5"/>
    <w:rsid w:val="00343102"/>
    <w:rsid w:val="003441BC"/>
    <w:rsid w:val="003444DB"/>
    <w:rsid w:val="003454D7"/>
    <w:rsid w:val="003457CD"/>
    <w:rsid w:val="00345B2C"/>
    <w:rsid w:val="00345FE6"/>
    <w:rsid w:val="0034697F"/>
    <w:rsid w:val="003470A2"/>
    <w:rsid w:val="0035154C"/>
    <w:rsid w:val="003526E0"/>
    <w:rsid w:val="003529CD"/>
    <w:rsid w:val="00352A43"/>
    <w:rsid w:val="003533CC"/>
    <w:rsid w:val="00353AAC"/>
    <w:rsid w:val="0035532C"/>
    <w:rsid w:val="003553D9"/>
    <w:rsid w:val="00355AC0"/>
    <w:rsid w:val="00357189"/>
    <w:rsid w:val="00360051"/>
    <w:rsid w:val="00360596"/>
    <w:rsid w:val="003606C4"/>
    <w:rsid w:val="003609EC"/>
    <w:rsid w:val="00360C24"/>
    <w:rsid w:val="00361802"/>
    <w:rsid w:val="003627E8"/>
    <w:rsid w:val="0036287E"/>
    <w:rsid w:val="00362DBC"/>
    <w:rsid w:val="00362F4D"/>
    <w:rsid w:val="00363162"/>
    <w:rsid w:val="00363809"/>
    <w:rsid w:val="00363D2A"/>
    <w:rsid w:val="00364410"/>
    <w:rsid w:val="00365040"/>
    <w:rsid w:val="00365DD9"/>
    <w:rsid w:val="00366070"/>
    <w:rsid w:val="003675A4"/>
    <w:rsid w:val="00367B82"/>
    <w:rsid w:val="003716FD"/>
    <w:rsid w:val="00371901"/>
    <w:rsid w:val="003741E7"/>
    <w:rsid w:val="00374302"/>
    <w:rsid w:val="00374422"/>
    <w:rsid w:val="003758D5"/>
    <w:rsid w:val="00375B23"/>
    <w:rsid w:val="00375C8B"/>
    <w:rsid w:val="00375EEE"/>
    <w:rsid w:val="00377188"/>
    <w:rsid w:val="0037761A"/>
    <w:rsid w:val="00377899"/>
    <w:rsid w:val="00377BE9"/>
    <w:rsid w:val="00380B70"/>
    <w:rsid w:val="00380D4F"/>
    <w:rsid w:val="0038143A"/>
    <w:rsid w:val="00381F5E"/>
    <w:rsid w:val="00382416"/>
    <w:rsid w:val="003857A9"/>
    <w:rsid w:val="0038606A"/>
    <w:rsid w:val="00386334"/>
    <w:rsid w:val="00387200"/>
    <w:rsid w:val="00391894"/>
    <w:rsid w:val="003923AF"/>
    <w:rsid w:val="003924C3"/>
    <w:rsid w:val="00392D08"/>
    <w:rsid w:val="00394545"/>
    <w:rsid w:val="00395D71"/>
    <w:rsid w:val="00396AB7"/>
    <w:rsid w:val="00396DBF"/>
    <w:rsid w:val="00397237"/>
    <w:rsid w:val="0039792C"/>
    <w:rsid w:val="00397C3A"/>
    <w:rsid w:val="00397C66"/>
    <w:rsid w:val="003A01B5"/>
    <w:rsid w:val="003A0809"/>
    <w:rsid w:val="003A13BD"/>
    <w:rsid w:val="003A1D95"/>
    <w:rsid w:val="003A2387"/>
    <w:rsid w:val="003A28E7"/>
    <w:rsid w:val="003A2DB2"/>
    <w:rsid w:val="003A47D6"/>
    <w:rsid w:val="003A771D"/>
    <w:rsid w:val="003A7FB5"/>
    <w:rsid w:val="003B18FE"/>
    <w:rsid w:val="003B2070"/>
    <w:rsid w:val="003B4444"/>
    <w:rsid w:val="003B5B04"/>
    <w:rsid w:val="003B5F49"/>
    <w:rsid w:val="003B62B3"/>
    <w:rsid w:val="003C10E6"/>
    <w:rsid w:val="003C1668"/>
    <w:rsid w:val="003C27E8"/>
    <w:rsid w:val="003C2C6A"/>
    <w:rsid w:val="003C34AE"/>
    <w:rsid w:val="003C48D1"/>
    <w:rsid w:val="003C4F2A"/>
    <w:rsid w:val="003C5D9D"/>
    <w:rsid w:val="003C68B5"/>
    <w:rsid w:val="003C69AD"/>
    <w:rsid w:val="003C6E9C"/>
    <w:rsid w:val="003C7197"/>
    <w:rsid w:val="003C75CB"/>
    <w:rsid w:val="003D1A39"/>
    <w:rsid w:val="003D2270"/>
    <w:rsid w:val="003D297F"/>
    <w:rsid w:val="003D3DB2"/>
    <w:rsid w:val="003D4320"/>
    <w:rsid w:val="003D507C"/>
    <w:rsid w:val="003D7C57"/>
    <w:rsid w:val="003E00CB"/>
    <w:rsid w:val="003E1F88"/>
    <w:rsid w:val="003E236C"/>
    <w:rsid w:val="003E257B"/>
    <w:rsid w:val="003E2C4C"/>
    <w:rsid w:val="003E3100"/>
    <w:rsid w:val="003E323A"/>
    <w:rsid w:val="003E3327"/>
    <w:rsid w:val="003E3563"/>
    <w:rsid w:val="003E3A3E"/>
    <w:rsid w:val="003E40CE"/>
    <w:rsid w:val="003E4F05"/>
    <w:rsid w:val="003E598D"/>
    <w:rsid w:val="003E7F12"/>
    <w:rsid w:val="003F1A51"/>
    <w:rsid w:val="003F2704"/>
    <w:rsid w:val="003F27D1"/>
    <w:rsid w:val="003F2CB5"/>
    <w:rsid w:val="003F2EDE"/>
    <w:rsid w:val="003F3156"/>
    <w:rsid w:val="003F3368"/>
    <w:rsid w:val="003F4321"/>
    <w:rsid w:val="003F44B0"/>
    <w:rsid w:val="003F4E72"/>
    <w:rsid w:val="003F56D7"/>
    <w:rsid w:val="003F6BED"/>
    <w:rsid w:val="003F6D42"/>
    <w:rsid w:val="004003C2"/>
    <w:rsid w:val="00401B90"/>
    <w:rsid w:val="00402179"/>
    <w:rsid w:val="004026DB"/>
    <w:rsid w:val="00402994"/>
    <w:rsid w:val="00403A6A"/>
    <w:rsid w:val="00403B2D"/>
    <w:rsid w:val="00404601"/>
    <w:rsid w:val="00404783"/>
    <w:rsid w:val="00404C39"/>
    <w:rsid w:val="004052E2"/>
    <w:rsid w:val="00405693"/>
    <w:rsid w:val="00405AB6"/>
    <w:rsid w:val="00407267"/>
    <w:rsid w:val="00407961"/>
    <w:rsid w:val="00407CCB"/>
    <w:rsid w:val="00410AE9"/>
    <w:rsid w:val="00411DD2"/>
    <w:rsid w:val="00412465"/>
    <w:rsid w:val="004130E7"/>
    <w:rsid w:val="00413463"/>
    <w:rsid w:val="00413D56"/>
    <w:rsid w:val="00413E5E"/>
    <w:rsid w:val="00414883"/>
    <w:rsid w:val="00414B5A"/>
    <w:rsid w:val="00415EBD"/>
    <w:rsid w:val="00416691"/>
    <w:rsid w:val="00417033"/>
    <w:rsid w:val="0041715C"/>
    <w:rsid w:val="004203E8"/>
    <w:rsid w:val="004219B5"/>
    <w:rsid w:val="0042433C"/>
    <w:rsid w:val="00424607"/>
    <w:rsid w:val="00424965"/>
    <w:rsid w:val="00424B59"/>
    <w:rsid w:val="004262BD"/>
    <w:rsid w:val="004274F9"/>
    <w:rsid w:val="004279D5"/>
    <w:rsid w:val="00431172"/>
    <w:rsid w:val="00432C25"/>
    <w:rsid w:val="004347E2"/>
    <w:rsid w:val="00435697"/>
    <w:rsid w:val="004358F4"/>
    <w:rsid w:val="00436AF6"/>
    <w:rsid w:val="00437294"/>
    <w:rsid w:val="00440366"/>
    <w:rsid w:val="00442634"/>
    <w:rsid w:val="00442DF7"/>
    <w:rsid w:val="004430FE"/>
    <w:rsid w:val="00444D19"/>
    <w:rsid w:val="00445548"/>
    <w:rsid w:val="00445EC0"/>
    <w:rsid w:val="0044694D"/>
    <w:rsid w:val="00447151"/>
    <w:rsid w:val="00451681"/>
    <w:rsid w:val="00453239"/>
    <w:rsid w:val="004545C0"/>
    <w:rsid w:val="00454B93"/>
    <w:rsid w:val="004550CC"/>
    <w:rsid w:val="00455689"/>
    <w:rsid w:val="00455FC5"/>
    <w:rsid w:val="00456C4D"/>
    <w:rsid w:val="00460D18"/>
    <w:rsid w:val="004614BF"/>
    <w:rsid w:val="0046185D"/>
    <w:rsid w:val="004624D5"/>
    <w:rsid w:val="004626A3"/>
    <w:rsid w:val="00462A20"/>
    <w:rsid w:val="004642C8"/>
    <w:rsid w:val="00466953"/>
    <w:rsid w:val="00466F1E"/>
    <w:rsid w:val="00467B74"/>
    <w:rsid w:val="004708D7"/>
    <w:rsid w:val="00471151"/>
    <w:rsid w:val="00471611"/>
    <w:rsid w:val="00472212"/>
    <w:rsid w:val="00473337"/>
    <w:rsid w:val="00474727"/>
    <w:rsid w:val="00475E24"/>
    <w:rsid w:val="00476E00"/>
    <w:rsid w:val="00476FF4"/>
    <w:rsid w:val="004804B3"/>
    <w:rsid w:val="00482B51"/>
    <w:rsid w:val="00482CEB"/>
    <w:rsid w:val="00482D39"/>
    <w:rsid w:val="00482E4F"/>
    <w:rsid w:val="004834D0"/>
    <w:rsid w:val="00483D75"/>
    <w:rsid w:val="00483EE0"/>
    <w:rsid w:val="00484AE3"/>
    <w:rsid w:val="00485121"/>
    <w:rsid w:val="004856B5"/>
    <w:rsid w:val="0048719E"/>
    <w:rsid w:val="00487757"/>
    <w:rsid w:val="004912AA"/>
    <w:rsid w:val="00491C8E"/>
    <w:rsid w:val="00491F5C"/>
    <w:rsid w:val="00492900"/>
    <w:rsid w:val="00493AC5"/>
    <w:rsid w:val="00495ADE"/>
    <w:rsid w:val="00495DF1"/>
    <w:rsid w:val="0049668F"/>
    <w:rsid w:val="00496E83"/>
    <w:rsid w:val="00497F14"/>
    <w:rsid w:val="00497F17"/>
    <w:rsid w:val="004A019E"/>
    <w:rsid w:val="004A1B17"/>
    <w:rsid w:val="004A4FF7"/>
    <w:rsid w:val="004A5548"/>
    <w:rsid w:val="004A6454"/>
    <w:rsid w:val="004A6914"/>
    <w:rsid w:val="004A696C"/>
    <w:rsid w:val="004A6BDC"/>
    <w:rsid w:val="004A7357"/>
    <w:rsid w:val="004A7922"/>
    <w:rsid w:val="004B0F3C"/>
    <w:rsid w:val="004B32E2"/>
    <w:rsid w:val="004B3F10"/>
    <w:rsid w:val="004B4966"/>
    <w:rsid w:val="004B4FD3"/>
    <w:rsid w:val="004B52A4"/>
    <w:rsid w:val="004B5616"/>
    <w:rsid w:val="004B5DF3"/>
    <w:rsid w:val="004B75B7"/>
    <w:rsid w:val="004C0AEE"/>
    <w:rsid w:val="004C0FE0"/>
    <w:rsid w:val="004C1B04"/>
    <w:rsid w:val="004C36AA"/>
    <w:rsid w:val="004C455A"/>
    <w:rsid w:val="004C6BE4"/>
    <w:rsid w:val="004C75B5"/>
    <w:rsid w:val="004C75F6"/>
    <w:rsid w:val="004C7875"/>
    <w:rsid w:val="004C78E7"/>
    <w:rsid w:val="004D0B7F"/>
    <w:rsid w:val="004D2531"/>
    <w:rsid w:val="004D38B2"/>
    <w:rsid w:val="004D45ED"/>
    <w:rsid w:val="004D4B96"/>
    <w:rsid w:val="004D5B4E"/>
    <w:rsid w:val="004D61A2"/>
    <w:rsid w:val="004D76C7"/>
    <w:rsid w:val="004D7878"/>
    <w:rsid w:val="004E1100"/>
    <w:rsid w:val="004E17A7"/>
    <w:rsid w:val="004E1D14"/>
    <w:rsid w:val="004E3110"/>
    <w:rsid w:val="004E320E"/>
    <w:rsid w:val="004E33F1"/>
    <w:rsid w:val="004E3ABD"/>
    <w:rsid w:val="004E40D7"/>
    <w:rsid w:val="004E459B"/>
    <w:rsid w:val="004E5FD1"/>
    <w:rsid w:val="004E68A5"/>
    <w:rsid w:val="004E6A40"/>
    <w:rsid w:val="004E770B"/>
    <w:rsid w:val="004F0876"/>
    <w:rsid w:val="004F0FC5"/>
    <w:rsid w:val="004F2BA5"/>
    <w:rsid w:val="004F303B"/>
    <w:rsid w:val="004F34E7"/>
    <w:rsid w:val="004F401B"/>
    <w:rsid w:val="004F4457"/>
    <w:rsid w:val="004F4AF6"/>
    <w:rsid w:val="004F567C"/>
    <w:rsid w:val="004F5838"/>
    <w:rsid w:val="004F6B8D"/>
    <w:rsid w:val="004F6EED"/>
    <w:rsid w:val="004F71EF"/>
    <w:rsid w:val="00500FC9"/>
    <w:rsid w:val="00501458"/>
    <w:rsid w:val="005021D6"/>
    <w:rsid w:val="005021DD"/>
    <w:rsid w:val="005026A2"/>
    <w:rsid w:val="00503C15"/>
    <w:rsid w:val="00504A13"/>
    <w:rsid w:val="00504E6F"/>
    <w:rsid w:val="00505B9E"/>
    <w:rsid w:val="0051006A"/>
    <w:rsid w:val="00510110"/>
    <w:rsid w:val="00510F60"/>
    <w:rsid w:val="00513474"/>
    <w:rsid w:val="005139B8"/>
    <w:rsid w:val="00515078"/>
    <w:rsid w:val="005152BB"/>
    <w:rsid w:val="005203C6"/>
    <w:rsid w:val="005216C6"/>
    <w:rsid w:val="00523739"/>
    <w:rsid w:val="00523991"/>
    <w:rsid w:val="00523C39"/>
    <w:rsid w:val="005244D2"/>
    <w:rsid w:val="0052457B"/>
    <w:rsid w:val="00524CEA"/>
    <w:rsid w:val="0052502C"/>
    <w:rsid w:val="0052525B"/>
    <w:rsid w:val="00525ACC"/>
    <w:rsid w:val="00526117"/>
    <w:rsid w:val="00526C91"/>
    <w:rsid w:val="0053026C"/>
    <w:rsid w:val="00532919"/>
    <w:rsid w:val="00533D95"/>
    <w:rsid w:val="0053446E"/>
    <w:rsid w:val="005344EE"/>
    <w:rsid w:val="00534A60"/>
    <w:rsid w:val="005369C2"/>
    <w:rsid w:val="0053749C"/>
    <w:rsid w:val="00540C17"/>
    <w:rsid w:val="005412FE"/>
    <w:rsid w:val="005415EA"/>
    <w:rsid w:val="005425DB"/>
    <w:rsid w:val="00543CC3"/>
    <w:rsid w:val="005462CA"/>
    <w:rsid w:val="005508EC"/>
    <w:rsid w:val="00551876"/>
    <w:rsid w:val="005531EF"/>
    <w:rsid w:val="00553503"/>
    <w:rsid w:val="00553B99"/>
    <w:rsid w:val="00553CB5"/>
    <w:rsid w:val="00554E94"/>
    <w:rsid w:val="00555196"/>
    <w:rsid w:val="00556779"/>
    <w:rsid w:val="00556873"/>
    <w:rsid w:val="00556B03"/>
    <w:rsid w:val="005606C9"/>
    <w:rsid w:val="005617A5"/>
    <w:rsid w:val="0056467B"/>
    <w:rsid w:val="00564A74"/>
    <w:rsid w:val="00565070"/>
    <w:rsid w:val="00565086"/>
    <w:rsid w:val="005656E4"/>
    <w:rsid w:val="00565875"/>
    <w:rsid w:val="0056678E"/>
    <w:rsid w:val="00566978"/>
    <w:rsid w:val="0056726C"/>
    <w:rsid w:val="00567B8D"/>
    <w:rsid w:val="005713E3"/>
    <w:rsid w:val="00572E4C"/>
    <w:rsid w:val="00572F1F"/>
    <w:rsid w:val="00573336"/>
    <w:rsid w:val="00574084"/>
    <w:rsid w:val="00574866"/>
    <w:rsid w:val="00574B89"/>
    <w:rsid w:val="0057509F"/>
    <w:rsid w:val="0057583F"/>
    <w:rsid w:val="00575F30"/>
    <w:rsid w:val="00580095"/>
    <w:rsid w:val="005826E5"/>
    <w:rsid w:val="00582B88"/>
    <w:rsid w:val="00583365"/>
    <w:rsid w:val="005834DC"/>
    <w:rsid w:val="00584177"/>
    <w:rsid w:val="00586958"/>
    <w:rsid w:val="005877DD"/>
    <w:rsid w:val="005908A8"/>
    <w:rsid w:val="00590DD7"/>
    <w:rsid w:val="0059192E"/>
    <w:rsid w:val="005926A2"/>
    <w:rsid w:val="005941D8"/>
    <w:rsid w:val="0059423F"/>
    <w:rsid w:val="00596382"/>
    <w:rsid w:val="00596666"/>
    <w:rsid w:val="005A1008"/>
    <w:rsid w:val="005A26B4"/>
    <w:rsid w:val="005A3883"/>
    <w:rsid w:val="005A5C02"/>
    <w:rsid w:val="005A6A5F"/>
    <w:rsid w:val="005A6C03"/>
    <w:rsid w:val="005A7780"/>
    <w:rsid w:val="005A7BEE"/>
    <w:rsid w:val="005B0509"/>
    <w:rsid w:val="005B056A"/>
    <w:rsid w:val="005B0697"/>
    <w:rsid w:val="005B1347"/>
    <w:rsid w:val="005B162C"/>
    <w:rsid w:val="005B17A6"/>
    <w:rsid w:val="005B1A13"/>
    <w:rsid w:val="005B4F65"/>
    <w:rsid w:val="005B517E"/>
    <w:rsid w:val="005B529E"/>
    <w:rsid w:val="005B69C5"/>
    <w:rsid w:val="005B71CC"/>
    <w:rsid w:val="005B7205"/>
    <w:rsid w:val="005C05EB"/>
    <w:rsid w:val="005C0EE6"/>
    <w:rsid w:val="005C1645"/>
    <w:rsid w:val="005C176D"/>
    <w:rsid w:val="005C1F1C"/>
    <w:rsid w:val="005C26FE"/>
    <w:rsid w:val="005C2E41"/>
    <w:rsid w:val="005C3226"/>
    <w:rsid w:val="005C3DDA"/>
    <w:rsid w:val="005C519C"/>
    <w:rsid w:val="005C5A0F"/>
    <w:rsid w:val="005C5AC4"/>
    <w:rsid w:val="005C6400"/>
    <w:rsid w:val="005C664F"/>
    <w:rsid w:val="005C7994"/>
    <w:rsid w:val="005C7FF0"/>
    <w:rsid w:val="005D0B93"/>
    <w:rsid w:val="005D45A1"/>
    <w:rsid w:val="005D5B3C"/>
    <w:rsid w:val="005D66E5"/>
    <w:rsid w:val="005D6BA2"/>
    <w:rsid w:val="005E011B"/>
    <w:rsid w:val="005E10AA"/>
    <w:rsid w:val="005E2514"/>
    <w:rsid w:val="005E3167"/>
    <w:rsid w:val="005E348B"/>
    <w:rsid w:val="005E3918"/>
    <w:rsid w:val="005E530E"/>
    <w:rsid w:val="005E63CD"/>
    <w:rsid w:val="005E650B"/>
    <w:rsid w:val="005E7A4B"/>
    <w:rsid w:val="005F0002"/>
    <w:rsid w:val="005F045D"/>
    <w:rsid w:val="005F2262"/>
    <w:rsid w:val="005F2467"/>
    <w:rsid w:val="005F4ACB"/>
    <w:rsid w:val="005F5415"/>
    <w:rsid w:val="005F5E61"/>
    <w:rsid w:val="005F7515"/>
    <w:rsid w:val="005F7DCE"/>
    <w:rsid w:val="006002C3"/>
    <w:rsid w:val="006003DC"/>
    <w:rsid w:val="006023BC"/>
    <w:rsid w:val="00603A5B"/>
    <w:rsid w:val="00603F0D"/>
    <w:rsid w:val="00604F51"/>
    <w:rsid w:val="006050A3"/>
    <w:rsid w:val="006055DF"/>
    <w:rsid w:val="00605B88"/>
    <w:rsid w:val="00606F3F"/>
    <w:rsid w:val="0060758F"/>
    <w:rsid w:val="0060765D"/>
    <w:rsid w:val="00607701"/>
    <w:rsid w:val="0060798C"/>
    <w:rsid w:val="00607A4E"/>
    <w:rsid w:val="006100CB"/>
    <w:rsid w:val="0061054A"/>
    <w:rsid w:val="006105C4"/>
    <w:rsid w:val="00610DC9"/>
    <w:rsid w:val="006123EA"/>
    <w:rsid w:val="006144D4"/>
    <w:rsid w:val="00614F8B"/>
    <w:rsid w:val="006163FB"/>
    <w:rsid w:val="00617CB3"/>
    <w:rsid w:val="00621928"/>
    <w:rsid w:val="00622661"/>
    <w:rsid w:val="006230F4"/>
    <w:rsid w:val="00623224"/>
    <w:rsid w:val="00623B0E"/>
    <w:rsid w:val="00624549"/>
    <w:rsid w:val="006248B4"/>
    <w:rsid w:val="00624EDE"/>
    <w:rsid w:val="0062559D"/>
    <w:rsid w:val="006264EA"/>
    <w:rsid w:val="00626B51"/>
    <w:rsid w:val="0062758C"/>
    <w:rsid w:val="00627A0F"/>
    <w:rsid w:val="00630142"/>
    <w:rsid w:val="00631072"/>
    <w:rsid w:val="00633ADF"/>
    <w:rsid w:val="006342AA"/>
    <w:rsid w:val="006345FA"/>
    <w:rsid w:val="006346E6"/>
    <w:rsid w:val="006350FC"/>
    <w:rsid w:val="0063553A"/>
    <w:rsid w:val="00635738"/>
    <w:rsid w:val="00636067"/>
    <w:rsid w:val="00636905"/>
    <w:rsid w:val="00640493"/>
    <w:rsid w:val="00640508"/>
    <w:rsid w:val="006407FC"/>
    <w:rsid w:val="00640886"/>
    <w:rsid w:val="00640D4A"/>
    <w:rsid w:val="006410A9"/>
    <w:rsid w:val="006416F6"/>
    <w:rsid w:val="00641B9A"/>
    <w:rsid w:val="00642A2D"/>
    <w:rsid w:val="006437BA"/>
    <w:rsid w:val="00643978"/>
    <w:rsid w:val="00643B85"/>
    <w:rsid w:val="00645CF6"/>
    <w:rsid w:val="0065013F"/>
    <w:rsid w:val="00650C6F"/>
    <w:rsid w:val="00650CB4"/>
    <w:rsid w:val="006530D6"/>
    <w:rsid w:val="006533F3"/>
    <w:rsid w:val="0065355D"/>
    <w:rsid w:val="00654BAB"/>
    <w:rsid w:val="00654FFA"/>
    <w:rsid w:val="00656BA7"/>
    <w:rsid w:val="00660D42"/>
    <w:rsid w:val="00661C30"/>
    <w:rsid w:val="00661CCD"/>
    <w:rsid w:val="00662A42"/>
    <w:rsid w:val="00663886"/>
    <w:rsid w:val="006670D6"/>
    <w:rsid w:val="00670050"/>
    <w:rsid w:val="006722A5"/>
    <w:rsid w:val="0067309B"/>
    <w:rsid w:val="00673B3F"/>
    <w:rsid w:val="00673B54"/>
    <w:rsid w:val="00674179"/>
    <w:rsid w:val="00674665"/>
    <w:rsid w:val="006759C0"/>
    <w:rsid w:val="00681E71"/>
    <w:rsid w:val="00681F37"/>
    <w:rsid w:val="00682159"/>
    <w:rsid w:val="0068272B"/>
    <w:rsid w:val="006836A3"/>
    <w:rsid w:val="00683878"/>
    <w:rsid w:val="00686570"/>
    <w:rsid w:val="00690D82"/>
    <w:rsid w:val="0069162B"/>
    <w:rsid w:val="00693953"/>
    <w:rsid w:val="00693E18"/>
    <w:rsid w:val="00694F4F"/>
    <w:rsid w:val="00696708"/>
    <w:rsid w:val="00696EFC"/>
    <w:rsid w:val="006A0E0B"/>
    <w:rsid w:val="006A1950"/>
    <w:rsid w:val="006A1ED5"/>
    <w:rsid w:val="006A2537"/>
    <w:rsid w:val="006A3FCF"/>
    <w:rsid w:val="006A43BA"/>
    <w:rsid w:val="006A46C6"/>
    <w:rsid w:val="006A4B41"/>
    <w:rsid w:val="006A4C81"/>
    <w:rsid w:val="006A613D"/>
    <w:rsid w:val="006A6FF5"/>
    <w:rsid w:val="006A7325"/>
    <w:rsid w:val="006A7E3E"/>
    <w:rsid w:val="006B0C10"/>
    <w:rsid w:val="006B1209"/>
    <w:rsid w:val="006B29F7"/>
    <w:rsid w:val="006B2C39"/>
    <w:rsid w:val="006B2F5F"/>
    <w:rsid w:val="006B4531"/>
    <w:rsid w:val="006B52BB"/>
    <w:rsid w:val="006B5465"/>
    <w:rsid w:val="006B6298"/>
    <w:rsid w:val="006B6928"/>
    <w:rsid w:val="006B6E9A"/>
    <w:rsid w:val="006B72B9"/>
    <w:rsid w:val="006B7F24"/>
    <w:rsid w:val="006C22A9"/>
    <w:rsid w:val="006C4236"/>
    <w:rsid w:val="006C4422"/>
    <w:rsid w:val="006C4AF7"/>
    <w:rsid w:val="006C4E0B"/>
    <w:rsid w:val="006C7AB9"/>
    <w:rsid w:val="006C7AD2"/>
    <w:rsid w:val="006C7DF1"/>
    <w:rsid w:val="006D0654"/>
    <w:rsid w:val="006D1EE0"/>
    <w:rsid w:val="006D34D9"/>
    <w:rsid w:val="006D4B75"/>
    <w:rsid w:val="006D6694"/>
    <w:rsid w:val="006D6999"/>
    <w:rsid w:val="006D7C2F"/>
    <w:rsid w:val="006E22C8"/>
    <w:rsid w:val="006E2356"/>
    <w:rsid w:val="006E3BA6"/>
    <w:rsid w:val="006E3D32"/>
    <w:rsid w:val="006E3E59"/>
    <w:rsid w:val="006E3F14"/>
    <w:rsid w:val="006E4676"/>
    <w:rsid w:val="006E501C"/>
    <w:rsid w:val="006E61C1"/>
    <w:rsid w:val="006E66A4"/>
    <w:rsid w:val="006E7846"/>
    <w:rsid w:val="006E7F8B"/>
    <w:rsid w:val="006F0D86"/>
    <w:rsid w:val="006F0F75"/>
    <w:rsid w:val="006F1187"/>
    <w:rsid w:val="006F18C3"/>
    <w:rsid w:val="006F2917"/>
    <w:rsid w:val="006F478C"/>
    <w:rsid w:val="006F499E"/>
    <w:rsid w:val="006F5AB6"/>
    <w:rsid w:val="006F5DE0"/>
    <w:rsid w:val="006F62C6"/>
    <w:rsid w:val="006F69C5"/>
    <w:rsid w:val="006F7BCB"/>
    <w:rsid w:val="006F7F7E"/>
    <w:rsid w:val="00700424"/>
    <w:rsid w:val="007004E3"/>
    <w:rsid w:val="00700722"/>
    <w:rsid w:val="00700875"/>
    <w:rsid w:val="00700B23"/>
    <w:rsid w:val="00702887"/>
    <w:rsid w:val="007049CE"/>
    <w:rsid w:val="00705C40"/>
    <w:rsid w:val="00706207"/>
    <w:rsid w:val="00711D01"/>
    <w:rsid w:val="007122F2"/>
    <w:rsid w:val="00712E7B"/>
    <w:rsid w:val="007138E9"/>
    <w:rsid w:val="00713AA8"/>
    <w:rsid w:val="00713D44"/>
    <w:rsid w:val="00713FBF"/>
    <w:rsid w:val="00714E22"/>
    <w:rsid w:val="00716BB9"/>
    <w:rsid w:val="00720A65"/>
    <w:rsid w:val="00720F1E"/>
    <w:rsid w:val="00721972"/>
    <w:rsid w:val="00722F08"/>
    <w:rsid w:val="0072472B"/>
    <w:rsid w:val="007255A3"/>
    <w:rsid w:val="007259AE"/>
    <w:rsid w:val="007266D9"/>
    <w:rsid w:val="00726A94"/>
    <w:rsid w:val="00726BB0"/>
    <w:rsid w:val="00730521"/>
    <w:rsid w:val="00730DFA"/>
    <w:rsid w:val="007312A1"/>
    <w:rsid w:val="00731A67"/>
    <w:rsid w:val="00731AAD"/>
    <w:rsid w:val="00732C9E"/>
    <w:rsid w:val="00733637"/>
    <w:rsid w:val="00735698"/>
    <w:rsid w:val="00735771"/>
    <w:rsid w:val="0073604D"/>
    <w:rsid w:val="007361D0"/>
    <w:rsid w:val="00736586"/>
    <w:rsid w:val="00743968"/>
    <w:rsid w:val="00743C54"/>
    <w:rsid w:val="00743CA4"/>
    <w:rsid w:val="00744ACE"/>
    <w:rsid w:val="007453CE"/>
    <w:rsid w:val="007461E5"/>
    <w:rsid w:val="007466D3"/>
    <w:rsid w:val="00747B3C"/>
    <w:rsid w:val="007503D9"/>
    <w:rsid w:val="00751595"/>
    <w:rsid w:val="007516AD"/>
    <w:rsid w:val="00751720"/>
    <w:rsid w:val="00751CB7"/>
    <w:rsid w:val="0075207F"/>
    <w:rsid w:val="0075272A"/>
    <w:rsid w:val="00753874"/>
    <w:rsid w:val="00753C15"/>
    <w:rsid w:val="00754204"/>
    <w:rsid w:val="00754631"/>
    <w:rsid w:val="007546DD"/>
    <w:rsid w:val="00754DA0"/>
    <w:rsid w:val="007601C6"/>
    <w:rsid w:val="00760E64"/>
    <w:rsid w:val="007611B1"/>
    <w:rsid w:val="00761257"/>
    <w:rsid w:val="00761C10"/>
    <w:rsid w:val="007621EF"/>
    <w:rsid w:val="00763A93"/>
    <w:rsid w:val="007650E3"/>
    <w:rsid w:val="007652A3"/>
    <w:rsid w:val="007657DE"/>
    <w:rsid w:val="00765A13"/>
    <w:rsid w:val="00766082"/>
    <w:rsid w:val="00767B83"/>
    <w:rsid w:val="00767D82"/>
    <w:rsid w:val="00770062"/>
    <w:rsid w:val="00771E90"/>
    <w:rsid w:val="00773A8B"/>
    <w:rsid w:val="00774782"/>
    <w:rsid w:val="00774A9D"/>
    <w:rsid w:val="007769C1"/>
    <w:rsid w:val="007775C7"/>
    <w:rsid w:val="00781C8E"/>
    <w:rsid w:val="0078275C"/>
    <w:rsid w:val="0078277A"/>
    <w:rsid w:val="00782946"/>
    <w:rsid w:val="00782DD6"/>
    <w:rsid w:val="007845AB"/>
    <w:rsid w:val="00784867"/>
    <w:rsid w:val="00785D04"/>
    <w:rsid w:val="00787892"/>
    <w:rsid w:val="00793192"/>
    <w:rsid w:val="007944FB"/>
    <w:rsid w:val="00794716"/>
    <w:rsid w:val="00794787"/>
    <w:rsid w:val="007949FA"/>
    <w:rsid w:val="0079518F"/>
    <w:rsid w:val="00795A61"/>
    <w:rsid w:val="00796514"/>
    <w:rsid w:val="00797151"/>
    <w:rsid w:val="0079773F"/>
    <w:rsid w:val="00797BA3"/>
    <w:rsid w:val="007A06BE"/>
    <w:rsid w:val="007A0CE2"/>
    <w:rsid w:val="007A11BB"/>
    <w:rsid w:val="007A199F"/>
    <w:rsid w:val="007A19BF"/>
    <w:rsid w:val="007A21AE"/>
    <w:rsid w:val="007A2486"/>
    <w:rsid w:val="007A3A67"/>
    <w:rsid w:val="007A489B"/>
    <w:rsid w:val="007A6059"/>
    <w:rsid w:val="007A6E4A"/>
    <w:rsid w:val="007B00FF"/>
    <w:rsid w:val="007B08CD"/>
    <w:rsid w:val="007B1231"/>
    <w:rsid w:val="007B2BFC"/>
    <w:rsid w:val="007B3535"/>
    <w:rsid w:val="007B44EE"/>
    <w:rsid w:val="007B45DA"/>
    <w:rsid w:val="007B5183"/>
    <w:rsid w:val="007B550B"/>
    <w:rsid w:val="007B677A"/>
    <w:rsid w:val="007B6FA5"/>
    <w:rsid w:val="007C0244"/>
    <w:rsid w:val="007C06E5"/>
    <w:rsid w:val="007C0BA2"/>
    <w:rsid w:val="007C1250"/>
    <w:rsid w:val="007C182C"/>
    <w:rsid w:val="007C202E"/>
    <w:rsid w:val="007C24CA"/>
    <w:rsid w:val="007C2CC6"/>
    <w:rsid w:val="007C3610"/>
    <w:rsid w:val="007C4681"/>
    <w:rsid w:val="007C7425"/>
    <w:rsid w:val="007C768A"/>
    <w:rsid w:val="007D0319"/>
    <w:rsid w:val="007D1AAB"/>
    <w:rsid w:val="007D1AE0"/>
    <w:rsid w:val="007D1F73"/>
    <w:rsid w:val="007D4E9B"/>
    <w:rsid w:val="007D52E4"/>
    <w:rsid w:val="007D54EE"/>
    <w:rsid w:val="007D61D4"/>
    <w:rsid w:val="007D63AF"/>
    <w:rsid w:val="007D6629"/>
    <w:rsid w:val="007D6B23"/>
    <w:rsid w:val="007D74F8"/>
    <w:rsid w:val="007E04BC"/>
    <w:rsid w:val="007E0A20"/>
    <w:rsid w:val="007E0E93"/>
    <w:rsid w:val="007E3CE1"/>
    <w:rsid w:val="007E4578"/>
    <w:rsid w:val="007E4D22"/>
    <w:rsid w:val="007E5786"/>
    <w:rsid w:val="007E60AD"/>
    <w:rsid w:val="007F1358"/>
    <w:rsid w:val="007F2603"/>
    <w:rsid w:val="007F404A"/>
    <w:rsid w:val="007F4D2B"/>
    <w:rsid w:val="007F52EA"/>
    <w:rsid w:val="007F55A8"/>
    <w:rsid w:val="007F6011"/>
    <w:rsid w:val="007F61BA"/>
    <w:rsid w:val="007F65FC"/>
    <w:rsid w:val="007F69F6"/>
    <w:rsid w:val="007F7C17"/>
    <w:rsid w:val="00800B10"/>
    <w:rsid w:val="00802DDE"/>
    <w:rsid w:val="00802F88"/>
    <w:rsid w:val="008033AA"/>
    <w:rsid w:val="00803A4E"/>
    <w:rsid w:val="008047BF"/>
    <w:rsid w:val="00805819"/>
    <w:rsid w:val="0080603B"/>
    <w:rsid w:val="0080646C"/>
    <w:rsid w:val="008078B7"/>
    <w:rsid w:val="00810665"/>
    <w:rsid w:val="008108BF"/>
    <w:rsid w:val="00810951"/>
    <w:rsid w:val="00811106"/>
    <w:rsid w:val="00811A5D"/>
    <w:rsid w:val="008128E7"/>
    <w:rsid w:val="00812D75"/>
    <w:rsid w:val="008137E5"/>
    <w:rsid w:val="008140E9"/>
    <w:rsid w:val="008141AF"/>
    <w:rsid w:val="0081528F"/>
    <w:rsid w:val="008164A3"/>
    <w:rsid w:val="008169EB"/>
    <w:rsid w:val="008174C3"/>
    <w:rsid w:val="0081754A"/>
    <w:rsid w:val="00820347"/>
    <w:rsid w:val="00820702"/>
    <w:rsid w:val="0082092C"/>
    <w:rsid w:val="00821EBC"/>
    <w:rsid w:val="00823130"/>
    <w:rsid w:val="00823514"/>
    <w:rsid w:val="008237E1"/>
    <w:rsid w:val="00823A1D"/>
    <w:rsid w:val="00824332"/>
    <w:rsid w:val="0082571B"/>
    <w:rsid w:val="00826EF1"/>
    <w:rsid w:val="0082717C"/>
    <w:rsid w:val="008300E8"/>
    <w:rsid w:val="0083032E"/>
    <w:rsid w:val="00830691"/>
    <w:rsid w:val="00830F07"/>
    <w:rsid w:val="00831269"/>
    <w:rsid w:val="00831B52"/>
    <w:rsid w:val="008325DC"/>
    <w:rsid w:val="00832881"/>
    <w:rsid w:val="008344B3"/>
    <w:rsid w:val="00837B21"/>
    <w:rsid w:val="00842368"/>
    <w:rsid w:val="0084254E"/>
    <w:rsid w:val="0084370D"/>
    <w:rsid w:val="00843988"/>
    <w:rsid w:val="008440C4"/>
    <w:rsid w:val="00844E6A"/>
    <w:rsid w:val="00844F26"/>
    <w:rsid w:val="00850D39"/>
    <w:rsid w:val="008514A2"/>
    <w:rsid w:val="008516C3"/>
    <w:rsid w:val="008517C3"/>
    <w:rsid w:val="008518C2"/>
    <w:rsid w:val="00851F62"/>
    <w:rsid w:val="008520D0"/>
    <w:rsid w:val="008521A4"/>
    <w:rsid w:val="0085273D"/>
    <w:rsid w:val="00852FFA"/>
    <w:rsid w:val="0085350A"/>
    <w:rsid w:val="00853C8C"/>
    <w:rsid w:val="00854D9F"/>
    <w:rsid w:val="008555F0"/>
    <w:rsid w:val="00856FC1"/>
    <w:rsid w:val="00857636"/>
    <w:rsid w:val="008578A5"/>
    <w:rsid w:val="00860D8B"/>
    <w:rsid w:val="008610BD"/>
    <w:rsid w:val="0086136A"/>
    <w:rsid w:val="008619AA"/>
    <w:rsid w:val="00862C57"/>
    <w:rsid w:val="008636BB"/>
    <w:rsid w:val="00863747"/>
    <w:rsid w:val="00865136"/>
    <w:rsid w:val="0086529D"/>
    <w:rsid w:val="00865410"/>
    <w:rsid w:val="00865454"/>
    <w:rsid w:val="008661D0"/>
    <w:rsid w:val="00866250"/>
    <w:rsid w:val="008668B4"/>
    <w:rsid w:val="00867043"/>
    <w:rsid w:val="00870ED2"/>
    <w:rsid w:val="0087274A"/>
    <w:rsid w:val="00873376"/>
    <w:rsid w:val="00875E6D"/>
    <w:rsid w:val="00876097"/>
    <w:rsid w:val="00876827"/>
    <w:rsid w:val="00876C6D"/>
    <w:rsid w:val="008771FE"/>
    <w:rsid w:val="00877A47"/>
    <w:rsid w:val="00877FCC"/>
    <w:rsid w:val="0088096C"/>
    <w:rsid w:val="00881CD2"/>
    <w:rsid w:val="008825AB"/>
    <w:rsid w:val="00883715"/>
    <w:rsid w:val="00884157"/>
    <w:rsid w:val="008841E1"/>
    <w:rsid w:val="00884F9F"/>
    <w:rsid w:val="008860DA"/>
    <w:rsid w:val="00886569"/>
    <w:rsid w:val="00891BAC"/>
    <w:rsid w:val="00891CDF"/>
    <w:rsid w:val="00894263"/>
    <w:rsid w:val="00895095"/>
    <w:rsid w:val="008957F8"/>
    <w:rsid w:val="00896899"/>
    <w:rsid w:val="00897356"/>
    <w:rsid w:val="00897E0D"/>
    <w:rsid w:val="008A053A"/>
    <w:rsid w:val="008A0934"/>
    <w:rsid w:val="008A161A"/>
    <w:rsid w:val="008A27CB"/>
    <w:rsid w:val="008A2DBB"/>
    <w:rsid w:val="008A4885"/>
    <w:rsid w:val="008A4B0D"/>
    <w:rsid w:val="008A55E8"/>
    <w:rsid w:val="008A6079"/>
    <w:rsid w:val="008A6381"/>
    <w:rsid w:val="008A67AE"/>
    <w:rsid w:val="008B04AF"/>
    <w:rsid w:val="008B171B"/>
    <w:rsid w:val="008B1887"/>
    <w:rsid w:val="008B1F7E"/>
    <w:rsid w:val="008B244B"/>
    <w:rsid w:val="008B2539"/>
    <w:rsid w:val="008B37E3"/>
    <w:rsid w:val="008B4E4A"/>
    <w:rsid w:val="008B522A"/>
    <w:rsid w:val="008B5B18"/>
    <w:rsid w:val="008B5DB9"/>
    <w:rsid w:val="008B5E61"/>
    <w:rsid w:val="008B6A32"/>
    <w:rsid w:val="008B7900"/>
    <w:rsid w:val="008B7923"/>
    <w:rsid w:val="008C1732"/>
    <w:rsid w:val="008C1837"/>
    <w:rsid w:val="008C1986"/>
    <w:rsid w:val="008C2E62"/>
    <w:rsid w:val="008C2EE5"/>
    <w:rsid w:val="008C3772"/>
    <w:rsid w:val="008C37F5"/>
    <w:rsid w:val="008C3C75"/>
    <w:rsid w:val="008C3F1A"/>
    <w:rsid w:val="008C41B5"/>
    <w:rsid w:val="008C4631"/>
    <w:rsid w:val="008C46F1"/>
    <w:rsid w:val="008C4C45"/>
    <w:rsid w:val="008C54B0"/>
    <w:rsid w:val="008C5E35"/>
    <w:rsid w:val="008C7AF7"/>
    <w:rsid w:val="008C7E67"/>
    <w:rsid w:val="008D06FE"/>
    <w:rsid w:val="008D157A"/>
    <w:rsid w:val="008D15A5"/>
    <w:rsid w:val="008D1CEE"/>
    <w:rsid w:val="008D327D"/>
    <w:rsid w:val="008D42F4"/>
    <w:rsid w:val="008D442B"/>
    <w:rsid w:val="008D5EBF"/>
    <w:rsid w:val="008D6F06"/>
    <w:rsid w:val="008D6F40"/>
    <w:rsid w:val="008D6F6A"/>
    <w:rsid w:val="008D73E0"/>
    <w:rsid w:val="008D7679"/>
    <w:rsid w:val="008E05B5"/>
    <w:rsid w:val="008E0825"/>
    <w:rsid w:val="008E0D96"/>
    <w:rsid w:val="008E1225"/>
    <w:rsid w:val="008E1288"/>
    <w:rsid w:val="008E1BB8"/>
    <w:rsid w:val="008E267E"/>
    <w:rsid w:val="008E2743"/>
    <w:rsid w:val="008E2869"/>
    <w:rsid w:val="008E30D1"/>
    <w:rsid w:val="008E4343"/>
    <w:rsid w:val="008E51AF"/>
    <w:rsid w:val="008E5927"/>
    <w:rsid w:val="008E6450"/>
    <w:rsid w:val="008F0E66"/>
    <w:rsid w:val="008F20F3"/>
    <w:rsid w:val="008F2279"/>
    <w:rsid w:val="008F37EF"/>
    <w:rsid w:val="008F3D2F"/>
    <w:rsid w:val="008F6A67"/>
    <w:rsid w:val="008F7AC1"/>
    <w:rsid w:val="008F7C4D"/>
    <w:rsid w:val="0090007A"/>
    <w:rsid w:val="00901BC0"/>
    <w:rsid w:val="00901C76"/>
    <w:rsid w:val="0090233A"/>
    <w:rsid w:val="00904000"/>
    <w:rsid w:val="00904B6B"/>
    <w:rsid w:val="009051E0"/>
    <w:rsid w:val="00905375"/>
    <w:rsid w:val="00905DA3"/>
    <w:rsid w:val="009061A3"/>
    <w:rsid w:val="00906578"/>
    <w:rsid w:val="00907321"/>
    <w:rsid w:val="00907C54"/>
    <w:rsid w:val="00907D03"/>
    <w:rsid w:val="00907EA9"/>
    <w:rsid w:val="009104E4"/>
    <w:rsid w:val="00911C21"/>
    <w:rsid w:val="0091218E"/>
    <w:rsid w:val="00912438"/>
    <w:rsid w:val="00913B6C"/>
    <w:rsid w:val="00914431"/>
    <w:rsid w:val="00914BC6"/>
    <w:rsid w:val="0092064A"/>
    <w:rsid w:val="00921941"/>
    <w:rsid w:val="009219AF"/>
    <w:rsid w:val="00922747"/>
    <w:rsid w:val="00923022"/>
    <w:rsid w:val="009231A5"/>
    <w:rsid w:val="00923E35"/>
    <w:rsid w:val="00924BF7"/>
    <w:rsid w:val="00924C3F"/>
    <w:rsid w:val="009252A1"/>
    <w:rsid w:val="009254A4"/>
    <w:rsid w:val="00925C1C"/>
    <w:rsid w:val="00925DC2"/>
    <w:rsid w:val="00927627"/>
    <w:rsid w:val="00927F3F"/>
    <w:rsid w:val="00931BD8"/>
    <w:rsid w:val="00932105"/>
    <w:rsid w:val="00932716"/>
    <w:rsid w:val="00932830"/>
    <w:rsid w:val="0093304C"/>
    <w:rsid w:val="00934ED8"/>
    <w:rsid w:val="0093537D"/>
    <w:rsid w:val="00935C9A"/>
    <w:rsid w:val="00936785"/>
    <w:rsid w:val="009372A5"/>
    <w:rsid w:val="0093731D"/>
    <w:rsid w:val="0094014F"/>
    <w:rsid w:val="00941E01"/>
    <w:rsid w:val="00942E7B"/>
    <w:rsid w:val="0094313F"/>
    <w:rsid w:val="00943CFD"/>
    <w:rsid w:val="009461B3"/>
    <w:rsid w:val="0094629C"/>
    <w:rsid w:val="00947382"/>
    <w:rsid w:val="009475B7"/>
    <w:rsid w:val="00950205"/>
    <w:rsid w:val="0095135A"/>
    <w:rsid w:val="0095168C"/>
    <w:rsid w:val="00951794"/>
    <w:rsid w:val="00952AED"/>
    <w:rsid w:val="00953118"/>
    <w:rsid w:val="0095401A"/>
    <w:rsid w:val="00954506"/>
    <w:rsid w:val="00955155"/>
    <w:rsid w:val="00956559"/>
    <w:rsid w:val="00957508"/>
    <w:rsid w:val="00960126"/>
    <w:rsid w:val="00961E67"/>
    <w:rsid w:val="00962E78"/>
    <w:rsid w:val="009640D4"/>
    <w:rsid w:val="009654E3"/>
    <w:rsid w:val="00965B30"/>
    <w:rsid w:val="00965CAA"/>
    <w:rsid w:val="00966938"/>
    <w:rsid w:val="00967407"/>
    <w:rsid w:val="00967E70"/>
    <w:rsid w:val="00970836"/>
    <w:rsid w:val="009724B7"/>
    <w:rsid w:val="00974685"/>
    <w:rsid w:val="0097568F"/>
    <w:rsid w:val="00975A8A"/>
    <w:rsid w:val="009760A6"/>
    <w:rsid w:val="00976BF0"/>
    <w:rsid w:val="00976FE0"/>
    <w:rsid w:val="00977674"/>
    <w:rsid w:val="00981F96"/>
    <w:rsid w:val="00982054"/>
    <w:rsid w:val="009831E0"/>
    <w:rsid w:val="00984E7B"/>
    <w:rsid w:val="0098548C"/>
    <w:rsid w:val="00985866"/>
    <w:rsid w:val="00986115"/>
    <w:rsid w:val="009873A2"/>
    <w:rsid w:val="00987618"/>
    <w:rsid w:val="00991008"/>
    <w:rsid w:val="0099146F"/>
    <w:rsid w:val="009919BC"/>
    <w:rsid w:val="00992215"/>
    <w:rsid w:val="00992DD9"/>
    <w:rsid w:val="00993896"/>
    <w:rsid w:val="00993FF8"/>
    <w:rsid w:val="00994B23"/>
    <w:rsid w:val="0099515F"/>
    <w:rsid w:val="0099589E"/>
    <w:rsid w:val="00995BE3"/>
    <w:rsid w:val="00995E30"/>
    <w:rsid w:val="00996949"/>
    <w:rsid w:val="009969AE"/>
    <w:rsid w:val="00996E21"/>
    <w:rsid w:val="00997D42"/>
    <w:rsid w:val="009A07C9"/>
    <w:rsid w:val="009A0BED"/>
    <w:rsid w:val="009A170E"/>
    <w:rsid w:val="009A1980"/>
    <w:rsid w:val="009A4EFA"/>
    <w:rsid w:val="009A5568"/>
    <w:rsid w:val="009A5CED"/>
    <w:rsid w:val="009A61DC"/>
    <w:rsid w:val="009A644F"/>
    <w:rsid w:val="009A65CB"/>
    <w:rsid w:val="009A6A3B"/>
    <w:rsid w:val="009A765B"/>
    <w:rsid w:val="009B091D"/>
    <w:rsid w:val="009B1F92"/>
    <w:rsid w:val="009B2606"/>
    <w:rsid w:val="009B2CE8"/>
    <w:rsid w:val="009B3B0D"/>
    <w:rsid w:val="009B3F92"/>
    <w:rsid w:val="009B47B7"/>
    <w:rsid w:val="009B4B53"/>
    <w:rsid w:val="009B56AC"/>
    <w:rsid w:val="009B6E7C"/>
    <w:rsid w:val="009B7D51"/>
    <w:rsid w:val="009B7EC2"/>
    <w:rsid w:val="009C03A7"/>
    <w:rsid w:val="009C1FEF"/>
    <w:rsid w:val="009C2A10"/>
    <w:rsid w:val="009C3217"/>
    <w:rsid w:val="009C334A"/>
    <w:rsid w:val="009C47B5"/>
    <w:rsid w:val="009C5AC8"/>
    <w:rsid w:val="009C6502"/>
    <w:rsid w:val="009C6642"/>
    <w:rsid w:val="009C78B1"/>
    <w:rsid w:val="009C797C"/>
    <w:rsid w:val="009D0108"/>
    <w:rsid w:val="009D0BC1"/>
    <w:rsid w:val="009D112F"/>
    <w:rsid w:val="009D2553"/>
    <w:rsid w:val="009D3E42"/>
    <w:rsid w:val="009D4197"/>
    <w:rsid w:val="009D54F2"/>
    <w:rsid w:val="009D680D"/>
    <w:rsid w:val="009D727D"/>
    <w:rsid w:val="009E10FE"/>
    <w:rsid w:val="009E3204"/>
    <w:rsid w:val="009E3F21"/>
    <w:rsid w:val="009E447F"/>
    <w:rsid w:val="009E528A"/>
    <w:rsid w:val="009E5617"/>
    <w:rsid w:val="009E5E6E"/>
    <w:rsid w:val="009E67C0"/>
    <w:rsid w:val="009E67C9"/>
    <w:rsid w:val="009E6A39"/>
    <w:rsid w:val="009E6DD0"/>
    <w:rsid w:val="009F10C2"/>
    <w:rsid w:val="009F29C2"/>
    <w:rsid w:val="009F39BA"/>
    <w:rsid w:val="009F494C"/>
    <w:rsid w:val="009F4A14"/>
    <w:rsid w:val="009F53EF"/>
    <w:rsid w:val="009F6CDD"/>
    <w:rsid w:val="009F7A99"/>
    <w:rsid w:val="009F7C30"/>
    <w:rsid w:val="00A00423"/>
    <w:rsid w:val="00A02073"/>
    <w:rsid w:val="00A0220C"/>
    <w:rsid w:val="00A02B27"/>
    <w:rsid w:val="00A03213"/>
    <w:rsid w:val="00A03776"/>
    <w:rsid w:val="00A03D17"/>
    <w:rsid w:val="00A03E95"/>
    <w:rsid w:val="00A041A5"/>
    <w:rsid w:val="00A046F1"/>
    <w:rsid w:val="00A04D1E"/>
    <w:rsid w:val="00A06838"/>
    <w:rsid w:val="00A06E51"/>
    <w:rsid w:val="00A07435"/>
    <w:rsid w:val="00A10D7B"/>
    <w:rsid w:val="00A11F07"/>
    <w:rsid w:val="00A11FBA"/>
    <w:rsid w:val="00A1293C"/>
    <w:rsid w:val="00A141C7"/>
    <w:rsid w:val="00A1450B"/>
    <w:rsid w:val="00A146E1"/>
    <w:rsid w:val="00A15016"/>
    <w:rsid w:val="00A17C05"/>
    <w:rsid w:val="00A208E7"/>
    <w:rsid w:val="00A21ED1"/>
    <w:rsid w:val="00A22417"/>
    <w:rsid w:val="00A224CB"/>
    <w:rsid w:val="00A22D00"/>
    <w:rsid w:val="00A22D5A"/>
    <w:rsid w:val="00A23B03"/>
    <w:rsid w:val="00A23B9B"/>
    <w:rsid w:val="00A23F6E"/>
    <w:rsid w:val="00A24369"/>
    <w:rsid w:val="00A2568C"/>
    <w:rsid w:val="00A25B1A"/>
    <w:rsid w:val="00A25DDF"/>
    <w:rsid w:val="00A26CAB"/>
    <w:rsid w:val="00A26F66"/>
    <w:rsid w:val="00A27002"/>
    <w:rsid w:val="00A304CD"/>
    <w:rsid w:val="00A31CC2"/>
    <w:rsid w:val="00A322EF"/>
    <w:rsid w:val="00A325B1"/>
    <w:rsid w:val="00A32AF0"/>
    <w:rsid w:val="00A32B6B"/>
    <w:rsid w:val="00A34940"/>
    <w:rsid w:val="00A34F55"/>
    <w:rsid w:val="00A351E7"/>
    <w:rsid w:val="00A35710"/>
    <w:rsid w:val="00A3605E"/>
    <w:rsid w:val="00A362C7"/>
    <w:rsid w:val="00A368B0"/>
    <w:rsid w:val="00A36A4F"/>
    <w:rsid w:val="00A3749E"/>
    <w:rsid w:val="00A379EB"/>
    <w:rsid w:val="00A37B1B"/>
    <w:rsid w:val="00A37FF4"/>
    <w:rsid w:val="00A40CC1"/>
    <w:rsid w:val="00A41757"/>
    <w:rsid w:val="00A426A6"/>
    <w:rsid w:val="00A4284E"/>
    <w:rsid w:val="00A4383F"/>
    <w:rsid w:val="00A43E35"/>
    <w:rsid w:val="00A4458F"/>
    <w:rsid w:val="00A4465C"/>
    <w:rsid w:val="00A45200"/>
    <w:rsid w:val="00A50C65"/>
    <w:rsid w:val="00A50EB1"/>
    <w:rsid w:val="00A51791"/>
    <w:rsid w:val="00A52E40"/>
    <w:rsid w:val="00A5331D"/>
    <w:rsid w:val="00A5399F"/>
    <w:rsid w:val="00A53D3A"/>
    <w:rsid w:val="00A54575"/>
    <w:rsid w:val="00A5656F"/>
    <w:rsid w:val="00A61E0B"/>
    <w:rsid w:val="00A62998"/>
    <w:rsid w:val="00A6357D"/>
    <w:rsid w:val="00A641FE"/>
    <w:rsid w:val="00A64288"/>
    <w:rsid w:val="00A642FD"/>
    <w:rsid w:val="00A64D3C"/>
    <w:rsid w:val="00A65853"/>
    <w:rsid w:val="00A66C4B"/>
    <w:rsid w:val="00A677F1"/>
    <w:rsid w:val="00A710EB"/>
    <w:rsid w:val="00A7196F"/>
    <w:rsid w:val="00A72242"/>
    <w:rsid w:val="00A72D1B"/>
    <w:rsid w:val="00A7335B"/>
    <w:rsid w:val="00A7424B"/>
    <w:rsid w:val="00A744FC"/>
    <w:rsid w:val="00A74DAA"/>
    <w:rsid w:val="00A7524C"/>
    <w:rsid w:val="00A7549C"/>
    <w:rsid w:val="00A76478"/>
    <w:rsid w:val="00A76ACF"/>
    <w:rsid w:val="00A76CBD"/>
    <w:rsid w:val="00A76ED8"/>
    <w:rsid w:val="00A8209F"/>
    <w:rsid w:val="00A8239F"/>
    <w:rsid w:val="00A82984"/>
    <w:rsid w:val="00A831A0"/>
    <w:rsid w:val="00A838EE"/>
    <w:rsid w:val="00A83E65"/>
    <w:rsid w:val="00A84648"/>
    <w:rsid w:val="00A849D2"/>
    <w:rsid w:val="00A851B3"/>
    <w:rsid w:val="00A85A20"/>
    <w:rsid w:val="00A85AF3"/>
    <w:rsid w:val="00A874B7"/>
    <w:rsid w:val="00A87857"/>
    <w:rsid w:val="00A903F5"/>
    <w:rsid w:val="00A9092D"/>
    <w:rsid w:val="00A91E5A"/>
    <w:rsid w:val="00A945FB"/>
    <w:rsid w:val="00A95F57"/>
    <w:rsid w:val="00A974B3"/>
    <w:rsid w:val="00A976A7"/>
    <w:rsid w:val="00AA028D"/>
    <w:rsid w:val="00AA1566"/>
    <w:rsid w:val="00AA2087"/>
    <w:rsid w:val="00AA23CE"/>
    <w:rsid w:val="00AA318E"/>
    <w:rsid w:val="00AA3215"/>
    <w:rsid w:val="00AA32E8"/>
    <w:rsid w:val="00AA4891"/>
    <w:rsid w:val="00AA4CF7"/>
    <w:rsid w:val="00AA4F8F"/>
    <w:rsid w:val="00AA55F0"/>
    <w:rsid w:val="00AA584F"/>
    <w:rsid w:val="00AA5C4C"/>
    <w:rsid w:val="00AA6279"/>
    <w:rsid w:val="00AA6386"/>
    <w:rsid w:val="00AA6E94"/>
    <w:rsid w:val="00AA7520"/>
    <w:rsid w:val="00AB1105"/>
    <w:rsid w:val="00AB11B5"/>
    <w:rsid w:val="00AB15C1"/>
    <w:rsid w:val="00AB1A46"/>
    <w:rsid w:val="00AB2D9E"/>
    <w:rsid w:val="00AB30CA"/>
    <w:rsid w:val="00AB3441"/>
    <w:rsid w:val="00AB43E6"/>
    <w:rsid w:val="00AB4B2B"/>
    <w:rsid w:val="00AB6C85"/>
    <w:rsid w:val="00AB7AB4"/>
    <w:rsid w:val="00AB7C88"/>
    <w:rsid w:val="00AC182C"/>
    <w:rsid w:val="00AC28DE"/>
    <w:rsid w:val="00AC2CC2"/>
    <w:rsid w:val="00AC2D2A"/>
    <w:rsid w:val="00AC3033"/>
    <w:rsid w:val="00AC4012"/>
    <w:rsid w:val="00AC5AD3"/>
    <w:rsid w:val="00AC6F15"/>
    <w:rsid w:val="00AC7071"/>
    <w:rsid w:val="00AD01F9"/>
    <w:rsid w:val="00AD03CF"/>
    <w:rsid w:val="00AD1EE7"/>
    <w:rsid w:val="00AD278E"/>
    <w:rsid w:val="00AD27FA"/>
    <w:rsid w:val="00AD2BF1"/>
    <w:rsid w:val="00AD2C6B"/>
    <w:rsid w:val="00AD2FAA"/>
    <w:rsid w:val="00AD4522"/>
    <w:rsid w:val="00AD4735"/>
    <w:rsid w:val="00AD48E2"/>
    <w:rsid w:val="00AD5F7A"/>
    <w:rsid w:val="00AD606F"/>
    <w:rsid w:val="00AD69D9"/>
    <w:rsid w:val="00AD7825"/>
    <w:rsid w:val="00AD7CA8"/>
    <w:rsid w:val="00AD7E5B"/>
    <w:rsid w:val="00AE07EB"/>
    <w:rsid w:val="00AE0BA6"/>
    <w:rsid w:val="00AE2988"/>
    <w:rsid w:val="00AE2DCA"/>
    <w:rsid w:val="00AE4332"/>
    <w:rsid w:val="00AE5958"/>
    <w:rsid w:val="00AE6751"/>
    <w:rsid w:val="00AE7A08"/>
    <w:rsid w:val="00AF0D15"/>
    <w:rsid w:val="00AF2767"/>
    <w:rsid w:val="00AF2EC7"/>
    <w:rsid w:val="00AF4634"/>
    <w:rsid w:val="00AF5278"/>
    <w:rsid w:val="00AF58B6"/>
    <w:rsid w:val="00AF59E5"/>
    <w:rsid w:val="00AF5A7A"/>
    <w:rsid w:val="00AF5EFF"/>
    <w:rsid w:val="00AF732E"/>
    <w:rsid w:val="00B00CC9"/>
    <w:rsid w:val="00B02816"/>
    <w:rsid w:val="00B02D69"/>
    <w:rsid w:val="00B02E0F"/>
    <w:rsid w:val="00B03315"/>
    <w:rsid w:val="00B049A2"/>
    <w:rsid w:val="00B054E3"/>
    <w:rsid w:val="00B06050"/>
    <w:rsid w:val="00B06100"/>
    <w:rsid w:val="00B06F29"/>
    <w:rsid w:val="00B07691"/>
    <w:rsid w:val="00B10E63"/>
    <w:rsid w:val="00B11E76"/>
    <w:rsid w:val="00B123A1"/>
    <w:rsid w:val="00B12704"/>
    <w:rsid w:val="00B12BFF"/>
    <w:rsid w:val="00B12E9B"/>
    <w:rsid w:val="00B1325D"/>
    <w:rsid w:val="00B132A1"/>
    <w:rsid w:val="00B14A21"/>
    <w:rsid w:val="00B14FA3"/>
    <w:rsid w:val="00B15413"/>
    <w:rsid w:val="00B17EE3"/>
    <w:rsid w:val="00B2026B"/>
    <w:rsid w:val="00B20311"/>
    <w:rsid w:val="00B210CA"/>
    <w:rsid w:val="00B217BD"/>
    <w:rsid w:val="00B2250E"/>
    <w:rsid w:val="00B22F01"/>
    <w:rsid w:val="00B23BCC"/>
    <w:rsid w:val="00B257D7"/>
    <w:rsid w:val="00B26B50"/>
    <w:rsid w:val="00B31B19"/>
    <w:rsid w:val="00B31C37"/>
    <w:rsid w:val="00B327BA"/>
    <w:rsid w:val="00B3283D"/>
    <w:rsid w:val="00B340E6"/>
    <w:rsid w:val="00B3460D"/>
    <w:rsid w:val="00B34759"/>
    <w:rsid w:val="00B348D0"/>
    <w:rsid w:val="00B3717E"/>
    <w:rsid w:val="00B37B9E"/>
    <w:rsid w:val="00B402E1"/>
    <w:rsid w:val="00B40473"/>
    <w:rsid w:val="00B439B0"/>
    <w:rsid w:val="00B456E4"/>
    <w:rsid w:val="00B4620E"/>
    <w:rsid w:val="00B463CC"/>
    <w:rsid w:val="00B470D2"/>
    <w:rsid w:val="00B4732F"/>
    <w:rsid w:val="00B52535"/>
    <w:rsid w:val="00B52A81"/>
    <w:rsid w:val="00B5340D"/>
    <w:rsid w:val="00B53433"/>
    <w:rsid w:val="00B53B85"/>
    <w:rsid w:val="00B543D5"/>
    <w:rsid w:val="00B54777"/>
    <w:rsid w:val="00B54FF4"/>
    <w:rsid w:val="00B556C2"/>
    <w:rsid w:val="00B56BAC"/>
    <w:rsid w:val="00B57B8A"/>
    <w:rsid w:val="00B6043C"/>
    <w:rsid w:val="00B6052D"/>
    <w:rsid w:val="00B6058C"/>
    <w:rsid w:val="00B60F2D"/>
    <w:rsid w:val="00B61AEE"/>
    <w:rsid w:val="00B61D9C"/>
    <w:rsid w:val="00B61DAD"/>
    <w:rsid w:val="00B626DB"/>
    <w:rsid w:val="00B63DA6"/>
    <w:rsid w:val="00B63F21"/>
    <w:rsid w:val="00B642B5"/>
    <w:rsid w:val="00B64EFC"/>
    <w:rsid w:val="00B65467"/>
    <w:rsid w:val="00B655A4"/>
    <w:rsid w:val="00B66101"/>
    <w:rsid w:val="00B66961"/>
    <w:rsid w:val="00B70422"/>
    <w:rsid w:val="00B70AE3"/>
    <w:rsid w:val="00B70B86"/>
    <w:rsid w:val="00B72C93"/>
    <w:rsid w:val="00B72F42"/>
    <w:rsid w:val="00B73730"/>
    <w:rsid w:val="00B750AF"/>
    <w:rsid w:val="00B75CFE"/>
    <w:rsid w:val="00B7714D"/>
    <w:rsid w:val="00B7733B"/>
    <w:rsid w:val="00B773DC"/>
    <w:rsid w:val="00B77AD0"/>
    <w:rsid w:val="00B77AD9"/>
    <w:rsid w:val="00B8174A"/>
    <w:rsid w:val="00B81813"/>
    <w:rsid w:val="00B81945"/>
    <w:rsid w:val="00B81E15"/>
    <w:rsid w:val="00B82E73"/>
    <w:rsid w:val="00B82FEC"/>
    <w:rsid w:val="00B833D7"/>
    <w:rsid w:val="00B8527E"/>
    <w:rsid w:val="00B86C9D"/>
    <w:rsid w:val="00B909B0"/>
    <w:rsid w:val="00B90A8F"/>
    <w:rsid w:val="00B911E1"/>
    <w:rsid w:val="00B91465"/>
    <w:rsid w:val="00B9219C"/>
    <w:rsid w:val="00B9324A"/>
    <w:rsid w:val="00B93299"/>
    <w:rsid w:val="00B948AD"/>
    <w:rsid w:val="00B94C32"/>
    <w:rsid w:val="00B94D1D"/>
    <w:rsid w:val="00B94D4B"/>
    <w:rsid w:val="00B9709B"/>
    <w:rsid w:val="00B97686"/>
    <w:rsid w:val="00BA0394"/>
    <w:rsid w:val="00BA1733"/>
    <w:rsid w:val="00BA37E3"/>
    <w:rsid w:val="00BA4050"/>
    <w:rsid w:val="00BA5496"/>
    <w:rsid w:val="00BA56E0"/>
    <w:rsid w:val="00BA7403"/>
    <w:rsid w:val="00BB0D38"/>
    <w:rsid w:val="00BB1F13"/>
    <w:rsid w:val="00BB282F"/>
    <w:rsid w:val="00BB2ADC"/>
    <w:rsid w:val="00BB3439"/>
    <w:rsid w:val="00BB3B9F"/>
    <w:rsid w:val="00BB4C85"/>
    <w:rsid w:val="00BB525D"/>
    <w:rsid w:val="00BB59E4"/>
    <w:rsid w:val="00BB7054"/>
    <w:rsid w:val="00BB7458"/>
    <w:rsid w:val="00BB7A2B"/>
    <w:rsid w:val="00BC0029"/>
    <w:rsid w:val="00BC15BC"/>
    <w:rsid w:val="00BC316A"/>
    <w:rsid w:val="00BC37C4"/>
    <w:rsid w:val="00BC420A"/>
    <w:rsid w:val="00BC44BD"/>
    <w:rsid w:val="00BC4BDA"/>
    <w:rsid w:val="00BC4E45"/>
    <w:rsid w:val="00BC5103"/>
    <w:rsid w:val="00BC67B1"/>
    <w:rsid w:val="00BD0A21"/>
    <w:rsid w:val="00BD2658"/>
    <w:rsid w:val="00BD2F35"/>
    <w:rsid w:val="00BD3AE6"/>
    <w:rsid w:val="00BD3E8C"/>
    <w:rsid w:val="00BD5181"/>
    <w:rsid w:val="00BD5C87"/>
    <w:rsid w:val="00BD68D2"/>
    <w:rsid w:val="00BD77B2"/>
    <w:rsid w:val="00BE1394"/>
    <w:rsid w:val="00BE15E9"/>
    <w:rsid w:val="00BE2198"/>
    <w:rsid w:val="00BE2B23"/>
    <w:rsid w:val="00BE2D3A"/>
    <w:rsid w:val="00BE3FE9"/>
    <w:rsid w:val="00BE4A9E"/>
    <w:rsid w:val="00BE541B"/>
    <w:rsid w:val="00BE6FFC"/>
    <w:rsid w:val="00BE7FEC"/>
    <w:rsid w:val="00BF085A"/>
    <w:rsid w:val="00BF0BF3"/>
    <w:rsid w:val="00BF1C29"/>
    <w:rsid w:val="00BF2418"/>
    <w:rsid w:val="00BF3217"/>
    <w:rsid w:val="00BF4683"/>
    <w:rsid w:val="00BF4752"/>
    <w:rsid w:val="00BF532E"/>
    <w:rsid w:val="00BF618E"/>
    <w:rsid w:val="00BF6244"/>
    <w:rsid w:val="00BF635C"/>
    <w:rsid w:val="00BF638C"/>
    <w:rsid w:val="00BF754F"/>
    <w:rsid w:val="00BF76B2"/>
    <w:rsid w:val="00C00271"/>
    <w:rsid w:val="00C01B4B"/>
    <w:rsid w:val="00C023D8"/>
    <w:rsid w:val="00C040B0"/>
    <w:rsid w:val="00C04756"/>
    <w:rsid w:val="00C04969"/>
    <w:rsid w:val="00C04CFB"/>
    <w:rsid w:val="00C0540B"/>
    <w:rsid w:val="00C05A93"/>
    <w:rsid w:val="00C06BED"/>
    <w:rsid w:val="00C072B0"/>
    <w:rsid w:val="00C100FF"/>
    <w:rsid w:val="00C10327"/>
    <w:rsid w:val="00C10A2C"/>
    <w:rsid w:val="00C122DE"/>
    <w:rsid w:val="00C1317F"/>
    <w:rsid w:val="00C13A03"/>
    <w:rsid w:val="00C13FA5"/>
    <w:rsid w:val="00C14407"/>
    <w:rsid w:val="00C15219"/>
    <w:rsid w:val="00C15800"/>
    <w:rsid w:val="00C15F39"/>
    <w:rsid w:val="00C17B3C"/>
    <w:rsid w:val="00C21FF6"/>
    <w:rsid w:val="00C2282B"/>
    <w:rsid w:val="00C23899"/>
    <w:rsid w:val="00C23D8C"/>
    <w:rsid w:val="00C24510"/>
    <w:rsid w:val="00C24619"/>
    <w:rsid w:val="00C259A1"/>
    <w:rsid w:val="00C25E3F"/>
    <w:rsid w:val="00C263F1"/>
    <w:rsid w:val="00C264F1"/>
    <w:rsid w:val="00C26A68"/>
    <w:rsid w:val="00C27143"/>
    <w:rsid w:val="00C30724"/>
    <w:rsid w:val="00C31DF2"/>
    <w:rsid w:val="00C32822"/>
    <w:rsid w:val="00C32C55"/>
    <w:rsid w:val="00C32F07"/>
    <w:rsid w:val="00C33486"/>
    <w:rsid w:val="00C345ED"/>
    <w:rsid w:val="00C346E9"/>
    <w:rsid w:val="00C34FA5"/>
    <w:rsid w:val="00C3502E"/>
    <w:rsid w:val="00C3676E"/>
    <w:rsid w:val="00C367E3"/>
    <w:rsid w:val="00C40D2D"/>
    <w:rsid w:val="00C43CE7"/>
    <w:rsid w:val="00C44163"/>
    <w:rsid w:val="00C448CC"/>
    <w:rsid w:val="00C44BD8"/>
    <w:rsid w:val="00C44CC4"/>
    <w:rsid w:val="00C456AC"/>
    <w:rsid w:val="00C45905"/>
    <w:rsid w:val="00C46F0D"/>
    <w:rsid w:val="00C5031F"/>
    <w:rsid w:val="00C510CA"/>
    <w:rsid w:val="00C5248C"/>
    <w:rsid w:val="00C531CB"/>
    <w:rsid w:val="00C53779"/>
    <w:rsid w:val="00C543C8"/>
    <w:rsid w:val="00C5581B"/>
    <w:rsid w:val="00C56E43"/>
    <w:rsid w:val="00C57C05"/>
    <w:rsid w:val="00C60745"/>
    <w:rsid w:val="00C623C4"/>
    <w:rsid w:val="00C626A4"/>
    <w:rsid w:val="00C63675"/>
    <w:rsid w:val="00C64639"/>
    <w:rsid w:val="00C658AB"/>
    <w:rsid w:val="00C65E48"/>
    <w:rsid w:val="00C66CA1"/>
    <w:rsid w:val="00C6747D"/>
    <w:rsid w:val="00C70B58"/>
    <w:rsid w:val="00C71686"/>
    <w:rsid w:val="00C71AF1"/>
    <w:rsid w:val="00C71BA2"/>
    <w:rsid w:val="00C71BE2"/>
    <w:rsid w:val="00C7261A"/>
    <w:rsid w:val="00C72FAC"/>
    <w:rsid w:val="00C73D5F"/>
    <w:rsid w:val="00C7488C"/>
    <w:rsid w:val="00C7497B"/>
    <w:rsid w:val="00C74A26"/>
    <w:rsid w:val="00C751CF"/>
    <w:rsid w:val="00C758F0"/>
    <w:rsid w:val="00C75C4A"/>
    <w:rsid w:val="00C75FF8"/>
    <w:rsid w:val="00C77D57"/>
    <w:rsid w:val="00C807E0"/>
    <w:rsid w:val="00C80BED"/>
    <w:rsid w:val="00C81149"/>
    <w:rsid w:val="00C8142A"/>
    <w:rsid w:val="00C81841"/>
    <w:rsid w:val="00C849BE"/>
    <w:rsid w:val="00C85AFC"/>
    <w:rsid w:val="00C85E0A"/>
    <w:rsid w:val="00C862BE"/>
    <w:rsid w:val="00C9015F"/>
    <w:rsid w:val="00C90BAA"/>
    <w:rsid w:val="00C916F7"/>
    <w:rsid w:val="00C92329"/>
    <w:rsid w:val="00C923EB"/>
    <w:rsid w:val="00C94763"/>
    <w:rsid w:val="00C948E1"/>
    <w:rsid w:val="00C951E0"/>
    <w:rsid w:val="00C96034"/>
    <w:rsid w:val="00C961C9"/>
    <w:rsid w:val="00C962CA"/>
    <w:rsid w:val="00C96C37"/>
    <w:rsid w:val="00C97CCF"/>
    <w:rsid w:val="00C97D2D"/>
    <w:rsid w:val="00C97F4B"/>
    <w:rsid w:val="00CA10D4"/>
    <w:rsid w:val="00CA16F0"/>
    <w:rsid w:val="00CA1A8F"/>
    <w:rsid w:val="00CA1C08"/>
    <w:rsid w:val="00CA204D"/>
    <w:rsid w:val="00CA2900"/>
    <w:rsid w:val="00CA4224"/>
    <w:rsid w:val="00CA42F4"/>
    <w:rsid w:val="00CA5AF1"/>
    <w:rsid w:val="00CA7A1F"/>
    <w:rsid w:val="00CA7A7D"/>
    <w:rsid w:val="00CB02BE"/>
    <w:rsid w:val="00CB04E5"/>
    <w:rsid w:val="00CB0936"/>
    <w:rsid w:val="00CB0C99"/>
    <w:rsid w:val="00CB0FB5"/>
    <w:rsid w:val="00CB167B"/>
    <w:rsid w:val="00CB2186"/>
    <w:rsid w:val="00CB382D"/>
    <w:rsid w:val="00CB45FE"/>
    <w:rsid w:val="00CB4B9F"/>
    <w:rsid w:val="00CB5556"/>
    <w:rsid w:val="00CB61BC"/>
    <w:rsid w:val="00CB664C"/>
    <w:rsid w:val="00CB6769"/>
    <w:rsid w:val="00CB7A9B"/>
    <w:rsid w:val="00CC1A01"/>
    <w:rsid w:val="00CC221C"/>
    <w:rsid w:val="00CC24A7"/>
    <w:rsid w:val="00CC4212"/>
    <w:rsid w:val="00CC4B18"/>
    <w:rsid w:val="00CC4FB2"/>
    <w:rsid w:val="00CC5743"/>
    <w:rsid w:val="00CD1813"/>
    <w:rsid w:val="00CD1C42"/>
    <w:rsid w:val="00CD2C62"/>
    <w:rsid w:val="00CD3B17"/>
    <w:rsid w:val="00CD412C"/>
    <w:rsid w:val="00CD57E8"/>
    <w:rsid w:val="00CD6AB3"/>
    <w:rsid w:val="00CD6D34"/>
    <w:rsid w:val="00CD73DF"/>
    <w:rsid w:val="00CD74BE"/>
    <w:rsid w:val="00CD76BC"/>
    <w:rsid w:val="00CD7C63"/>
    <w:rsid w:val="00CD7E0B"/>
    <w:rsid w:val="00CE0B7D"/>
    <w:rsid w:val="00CE0CB6"/>
    <w:rsid w:val="00CE147B"/>
    <w:rsid w:val="00CE23DA"/>
    <w:rsid w:val="00CE313E"/>
    <w:rsid w:val="00CE4F21"/>
    <w:rsid w:val="00CE5996"/>
    <w:rsid w:val="00CE738C"/>
    <w:rsid w:val="00CE791B"/>
    <w:rsid w:val="00CF0AE3"/>
    <w:rsid w:val="00CF1FAD"/>
    <w:rsid w:val="00CF28D7"/>
    <w:rsid w:val="00CF49EC"/>
    <w:rsid w:val="00CF4D2A"/>
    <w:rsid w:val="00CF4DE6"/>
    <w:rsid w:val="00CF4F1E"/>
    <w:rsid w:val="00CF6DCE"/>
    <w:rsid w:val="00CF6FCB"/>
    <w:rsid w:val="00CF7C9A"/>
    <w:rsid w:val="00D002F0"/>
    <w:rsid w:val="00D01791"/>
    <w:rsid w:val="00D01895"/>
    <w:rsid w:val="00D02E84"/>
    <w:rsid w:val="00D03EBE"/>
    <w:rsid w:val="00D04475"/>
    <w:rsid w:val="00D053FD"/>
    <w:rsid w:val="00D05B4C"/>
    <w:rsid w:val="00D06188"/>
    <w:rsid w:val="00D06A25"/>
    <w:rsid w:val="00D070D9"/>
    <w:rsid w:val="00D075C1"/>
    <w:rsid w:val="00D0760D"/>
    <w:rsid w:val="00D07C42"/>
    <w:rsid w:val="00D11733"/>
    <w:rsid w:val="00D126E0"/>
    <w:rsid w:val="00D13B0D"/>
    <w:rsid w:val="00D14770"/>
    <w:rsid w:val="00D14D49"/>
    <w:rsid w:val="00D172F2"/>
    <w:rsid w:val="00D1741F"/>
    <w:rsid w:val="00D20F70"/>
    <w:rsid w:val="00D219D4"/>
    <w:rsid w:val="00D21DA1"/>
    <w:rsid w:val="00D2238F"/>
    <w:rsid w:val="00D22E14"/>
    <w:rsid w:val="00D232B1"/>
    <w:rsid w:val="00D24161"/>
    <w:rsid w:val="00D24A38"/>
    <w:rsid w:val="00D25C6A"/>
    <w:rsid w:val="00D26EA5"/>
    <w:rsid w:val="00D2776E"/>
    <w:rsid w:val="00D30296"/>
    <w:rsid w:val="00D3076B"/>
    <w:rsid w:val="00D30792"/>
    <w:rsid w:val="00D31482"/>
    <w:rsid w:val="00D32488"/>
    <w:rsid w:val="00D32765"/>
    <w:rsid w:val="00D32E4A"/>
    <w:rsid w:val="00D33E2E"/>
    <w:rsid w:val="00D340A4"/>
    <w:rsid w:val="00D34F39"/>
    <w:rsid w:val="00D35C71"/>
    <w:rsid w:val="00D36B1F"/>
    <w:rsid w:val="00D374AF"/>
    <w:rsid w:val="00D3797B"/>
    <w:rsid w:val="00D423A9"/>
    <w:rsid w:val="00D431F6"/>
    <w:rsid w:val="00D43D72"/>
    <w:rsid w:val="00D446B1"/>
    <w:rsid w:val="00D450A9"/>
    <w:rsid w:val="00D4512E"/>
    <w:rsid w:val="00D463FA"/>
    <w:rsid w:val="00D466E7"/>
    <w:rsid w:val="00D46EE0"/>
    <w:rsid w:val="00D4759C"/>
    <w:rsid w:val="00D478DE"/>
    <w:rsid w:val="00D47E81"/>
    <w:rsid w:val="00D52139"/>
    <w:rsid w:val="00D529AA"/>
    <w:rsid w:val="00D5367D"/>
    <w:rsid w:val="00D53E1A"/>
    <w:rsid w:val="00D54CAC"/>
    <w:rsid w:val="00D5574D"/>
    <w:rsid w:val="00D5593D"/>
    <w:rsid w:val="00D579B6"/>
    <w:rsid w:val="00D60DE8"/>
    <w:rsid w:val="00D60E65"/>
    <w:rsid w:val="00D610E1"/>
    <w:rsid w:val="00D6195F"/>
    <w:rsid w:val="00D62A0B"/>
    <w:rsid w:val="00D62E3B"/>
    <w:rsid w:val="00D645AB"/>
    <w:rsid w:val="00D66960"/>
    <w:rsid w:val="00D67382"/>
    <w:rsid w:val="00D7022A"/>
    <w:rsid w:val="00D717FC"/>
    <w:rsid w:val="00D71844"/>
    <w:rsid w:val="00D71CDE"/>
    <w:rsid w:val="00D72C15"/>
    <w:rsid w:val="00D72D43"/>
    <w:rsid w:val="00D7320E"/>
    <w:rsid w:val="00D74D2B"/>
    <w:rsid w:val="00D74DC6"/>
    <w:rsid w:val="00D7543C"/>
    <w:rsid w:val="00D755BF"/>
    <w:rsid w:val="00D7595E"/>
    <w:rsid w:val="00D7632E"/>
    <w:rsid w:val="00D81D7A"/>
    <w:rsid w:val="00D8383E"/>
    <w:rsid w:val="00D83C15"/>
    <w:rsid w:val="00D868D9"/>
    <w:rsid w:val="00D868FE"/>
    <w:rsid w:val="00D9047D"/>
    <w:rsid w:val="00D92F70"/>
    <w:rsid w:val="00D930FA"/>
    <w:rsid w:val="00D9398C"/>
    <w:rsid w:val="00D94976"/>
    <w:rsid w:val="00D9560C"/>
    <w:rsid w:val="00D9560E"/>
    <w:rsid w:val="00D95674"/>
    <w:rsid w:val="00D97B45"/>
    <w:rsid w:val="00DA050F"/>
    <w:rsid w:val="00DA1278"/>
    <w:rsid w:val="00DA1BB3"/>
    <w:rsid w:val="00DA2554"/>
    <w:rsid w:val="00DA29B5"/>
    <w:rsid w:val="00DA3229"/>
    <w:rsid w:val="00DA3350"/>
    <w:rsid w:val="00DA3390"/>
    <w:rsid w:val="00DA3AD8"/>
    <w:rsid w:val="00DA403C"/>
    <w:rsid w:val="00DA46A5"/>
    <w:rsid w:val="00DA5160"/>
    <w:rsid w:val="00DA5516"/>
    <w:rsid w:val="00DA6FAC"/>
    <w:rsid w:val="00DA790C"/>
    <w:rsid w:val="00DB02B9"/>
    <w:rsid w:val="00DB078B"/>
    <w:rsid w:val="00DB0B02"/>
    <w:rsid w:val="00DB0BFA"/>
    <w:rsid w:val="00DB0E1E"/>
    <w:rsid w:val="00DB1A30"/>
    <w:rsid w:val="00DB25B6"/>
    <w:rsid w:val="00DB261F"/>
    <w:rsid w:val="00DB26EA"/>
    <w:rsid w:val="00DB48F5"/>
    <w:rsid w:val="00DB5244"/>
    <w:rsid w:val="00DB5B7F"/>
    <w:rsid w:val="00DB5F78"/>
    <w:rsid w:val="00DB7D55"/>
    <w:rsid w:val="00DC080F"/>
    <w:rsid w:val="00DC359E"/>
    <w:rsid w:val="00DC451B"/>
    <w:rsid w:val="00DC4CA5"/>
    <w:rsid w:val="00DC5F56"/>
    <w:rsid w:val="00DC686B"/>
    <w:rsid w:val="00DC74FB"/>
    <w:rsid w:val="00DC7867"/>
    <w:rsid w:val="00DC78B5"/>
    <w:rsid w:val="00DD0FF2"/>
    <w:rsid w:val="00DD1710"/>
    <w:rsid w:val="00DD18E6"/>
    <w:rsid w:val="00DD2CB8"/>
    <w:rsid w:val="00DD2DD3"/>
    <w:rsid w:val="00DD3648"/>
    <w:rsid w:val="00DD3A64"/>
    <w:rsid w:val="00DD403F"/>
    <w:rsid w:val="00DD4575"/>
    <w:rsid w:val="00DD51E9"/>
    <w:rsid w:val="00DD68AA"/>
    <w:rsid w:val="00DD7717"/>
    <w:rsid w:val="00DE061A"/>
    <w:rsid w:val="00DE0DDB"/>
    <w:rsid w:val="00DE1F2A"/>
    <w:rsid w:val="00DE3C9B"/>
    <w:rsid w:val="00DE4625"/>
    <w:rsid w:val="00DE58D9"/>
    <w:rsid w:val="00DE5C3C"/>
    <w:rsid w:val="00DE6445"/>
    <w:rsid w:val="00DE655C"/>
    <w:rsid w:val="00DF0494"/>
    <w:rsid w:val="00DF177E"/>
    <w:rsid w:val="00DF2A16"/>
    <w:rsid w:val="00DF2B36"/>
    <w:rsid w:val="00DF2F0B"/>
    <w:rsid w:val="00DF3E17"/>
    <w:rsid w:val="00DF53A0"/>
    <w:rsid w:val="00DF53AC"/>
    <w:rsid w:val="00DF63EC"/>
    <w:rsid w:val="00DF65FC"/>
    <w:rsid w:val="00DF66B7"/>
    <w:rsid w:val="00DF6FA7"/>
    <w:rsid w:val="00DF71BF"/>
    <w:rsid w:val="00DF7D22"/>
    <w:rsid w:val="00E008FB"/>
    <w:rsid w:val="00E00DC1"/>
    <w:rsid w:val="00E01875"/>
    <w:rsid w:val="00E02105"/>
    <w:rsid w:val="00E02142"/>
    <w:rsid w:val="00E022EE"/>
    <w:rsid w:val="00E036F0"/>
    <w:rsid w:val="00E04BC6"/>
    <w:rsid w:val="00E04C44"/>
    <w:rsid w:val="00E06677"/>
    <w:rsid w:val="00E06E60"/>
    <w:rsid w:val="00E077D8"/>
    <w:rsid w:val="00E10628"/>
    <w:rsid w:val="00E10D29"/>
    <w:rsid w:val="00E10F74"/>
    <w:rsid w:val="00E14A8E"/>
    <w:rsid w:val="00E15A8E"/>
    <w:rsid w:val="00E15C05"/>
    <w:rsid w:val="00E16F40"/>
    <w:rsid w:val="00E1739C"/>
    <w:rsid w:val="00E1785F"/>
    <w:rsid w:val="00E17D21"/>
    <w:rsid w:val="00E22974"/>
    <w:rsid w:val="00E230B3"/>
    <w:rsid w:val="00E232FC"/>
    <w:rsid w:val="00E2400C"/>
    <w:rsid w:val="00E24627"/>
    <w:rsid w:val="00E25078"/>
    <w:rsid w:val="00E26550"/>
    <w:rsid w:val="00E266A0"/>
    <w:rsid w:val="00E2723F"/>
    <w:rsid w:val="00E2757D"/>
    <w:rsid w:val="00E27749"/>
    <w:rsid w:val="00E3064F"/>
    <w:rsid w:val="00E31414"/>
    <w:rsid w:val="00E3166D"/>
    <w:rsid w:val="00E33566"/>
    <w:rsid w:val="00E35166"/>
    <w:rsid w:val="00E351DB"/>
    <w:rsid w:val="00E36C14"/>
    <w:rsid w:val="00E377AA"/>
    <w:rsid w:val="00E40162"/>
    <w:rsid w:val="00E41655"/>
    <w:rsid w:val="00E41E4D"/>
    <w:rsid w:val="00E431E7"/>
    <w:rsid w:val="00E432E4"/>
    <w:rsid w:val="00E4334E"/>
    <w:rsid w:val="00E4482F"/>
    <w:rsid w:val="00E44E22"/>
    <w:rsid w:val="00E45086"/>
    <w:rsid w:val="00E46027"/>
    <w:rsid w:val="00E466E1"/>
    <w:rsid w:val="00E46D9A"/>
    <w:rsid w:val="00E472F3"/>
    <w:rsid w:val="00E479D9"/>
    <w:rsid w:val="00E5089C"/>
    <w:rsid w:val="00E52052"/>
    <w:rsid w:val="00E5230F"/>
    <w:rsid w:val="00E52507"/>
    <w:rsid w:val="00E53B3F"/>
    <w:rsid w:val="00E55846"/>
    <w:rsid w:val="00E55A4F"/>
    <w:rsid w:val="00E55AB0"/>
    <w:rsid w:val="00E57203"/>
    <w:rsid w:val="00E57DBD"/>
    <w:rsid w:val="00E63FCB"/>
    <w:rsid w:val="00E6420E"/>
    <w:rsid w:val="00E64D6F"/>
    <w:rsid w:val="00E65388"/>
    <w:rsid w:val="00E67D64"/>
    <w:rsid w:val="00E67EB1"/>
    <w:rsid w:val="00E72579"/>
    <w:rsid w:val="00E72CC4"/>
    <w:rsid w:val="00E73122"/>
    <w:rsid w:val="00E733AA"/>
    <w:rsid w:val="00E73506"/>
    <w:rsid w:val="00E7363C"/>
    <w:rsid w:val="00E73956"/>
    <w:rsid w:val="00E73B8B"/>
    <w:rsid w:val="00E74EEE"/>
    <w:rsid w:val="00E754DA"/>
    <w:rsid w:val="00E75D53"/>
    <w:rsid w:val="00E762C7"/>
    <w:rsid w:val="00E763E8"/>
    <w:rsid w:val="00E76A39"/>
    <w:rsid w:val="00E77DFA"/>
    <w:rsid w:val="00E83D42"/>
    <w:rsid w:val="00E84E49"/>
    <w:rsid w:val="00E85052"/>
    <w:rsid w:val="00E8552E"/>
    <w:rsid w:val="00E866B4"/>
    <w:rsid w:val="00E86B2F"/>
    <w:rsid w:val="00E9047D"/>
    <w:rsid w:val="00E91AEB"/>
    <w:rsid w:val="00E92160"/>
    <w:rsid w:val="00E9262F"/>
    <w:rsid w:val="00E929DF"/>
    <w:rsid w:val="00E92E80"/>
    <w:rsid w:val="00E93D55"/>
    <w:rsid w:val="00E94563"/>
    <w:rsid w:val="00E95F25"/>
    <w:rsid w:val="00E97DFF"/>
    <w:rsid w:val="00EA0488"/>
    <w:rsid w:val="00EA1523"/>
    <w:rsid w:val="00EA1F9F"/>
    <w:rsid w:val="00EA2BB7"/>
    <w:rsid w:val="00EA2EF3"/>
    <w:rsid w:val="00EA31FE"/>
    <w:rsid w:val="00EA3D10"/>
    <w:rsid w:val="00EA3D11"/>
    <w:rsid w:val="00EA4361"/>
    <w:rsid w:val="00EA4AD9"/>
    <w:rsid w:val="00EA4DBE"/>
    <w:rsid w:val="00EA4EE3"/>
    <w:rsid w:val="00EA52C1"/>
    <w:rsid w:val="00EA5D75"/>
    <w:rsid w:val="00EA6184"/>
    <w:rsid w:val="00EA7390"/>
    <w:rsid w:val="00EA73F6"/>
    <w:rsid w:val="00EA7CDD"/>
    <w:rsid w:val="00EA7DF5"/>
    <w:rsid w:val="00EA7FB7"/>
    <w:rsid w:val="00EB0F8B"/>
    <w:rsid w:val="00EB1204"/>
    <w:rsid w:val="00EB302F"/>
    <w:rsid w:val="00EB3552"/>
    <w:rsid w:val="00EB3D41"/>
    <w:rsid w:val="00EB3F3C"/>
    <w:rsid w:val="00EB4C25"/>
    <w:rsid w:val="00EB51CD"/>
    <w:rsid w:val="00EB6749"/>
    <w:rsid w:val="00EB6850"/>
    <w:rsid w:val="00EB781D"/>
    <w:rsid w:val="00EC1453"/>
    <w:rsid w:val="00EC14D1"/>
    <w:rsid w:val="00EC4A8B"/>
    <w:rsid w:val="00EC4FD0"/>
    <w:rsid w:val="00EC5A38"/>
    <w:rsid w:val="00EC6567"/>
    <w:rsid w:val="00EC7253"/>
    <w:rsid w:val="00EC746D"/>
    <w:rsid w:val="00ED06E1"/>
    <w:rsid w:val="00ED0FD0"/>
    <w:rsid w:val="00ED1354"/>
    <w:rsid w:val="00ED1966"/>
    <w:rsid w:val="00ED2EE8"/>
    <w:rsid w:val="00ED467A"/>
    <w:rsid w:val="00ED53DA"/>
    <w:rsid w:val="00ED5A91"/>
    <w:rsid w:val="00ED7AC2"/>
    <w:rsid w:val="00EE079F"/>
    <w:rsid w:val="00EE1A6A"/>
    <w:rsid w:val="00EE1FA1"/>
    <w:rsid w:val="00EE2774"/>
    <w:rsid w:val="00EE2DF0"/>
    <w:rsid w:val="00EE2E79"/>
    <w:rsid w:val="00EE3274"/>
    <w:rsid w:val="00EE42B2"/>
    <w:rsid w:val="00EE4D51"/>
    <w:rsid w:val="00EE5A8A"/>
    <w:rsid w:val="00EE5FBD"/>
    <w:rsid w:val="00EE7A08"/>
    <w:rsid w:val="00EF0483"/>
    <w:rsid w:val="00EF1307"/>
    <w:rsid w:val="00EF2448"/>
    <w:rsid w:val="00EF28FD"/>
    <w:rsid w:val="00EF343C"/>
    <w:rsid w:val="00EF350A"/>
    <w:rsid w:val="00EF51F1"/>
    <w:rsid w:val="00EF5583"/>
    <w:rsid w:val="00EF559E"/>
    <w:rsid w:val="00EF5E08"/>
    <w:rsid w:val="00EF5E55"/>
    <w:rsid w:val="00EF6110"/>
    <w:rsid w:val="00EF6F03"/>
    <w:rsid w:val="00F01B03"/>
    <w:rsid w:val="00F01D2B"/>
    <w:rsid w:val="00F0393E"/>
    <w:rsid w:val="00F03E56"/>
    <w:rsid w:val="00F04259"/>
    <w:rsid w:val="00F0546E"/>
    <w:rsid w:val="00F05516"/>
    <w:rsid w:val="00F07074"/>
    <w:rsid w:val="00F07D6E"/>
    <w:rsid w:val="00F1015F"/>
    <w:rsid w:val="00F11692"/>
    <w:rsid w:val="00F116DE"/>
    <w:rsid w:val="00F11B1A"/>
    <w:rsid w:val="00F11C09"/>
    <w:rsid w:val="00F11C7A"/>
    <w:rsid w:val="00F11E33"/>
    <w:rsid w:val="00F12814"/>
    <w:rsid w:val="00F13333"/>
    <w:rsid w:val="00F140BD"/>
    <w:rsid w:val="00F14A73"/>
    <w:rsid w:val="00F14F7D"/>
    <w:rsid w:val="00F1506B"/>
    <w:rsid w:val="00F15094"/>
    <w:rsid w:val="00F1617C"/>
    <w:rsid w:val="00F167BB"/>
    <w:rsid w:val="00F171B3"/>
    <w:rsid w:val="00F22212"/>
    <w:rsid w:val="00F22603"/>
    <w:rsid w:val="00F23305"/>
    <w:rsid w:val="00F23684"/>
    <w:rsid w:val="00F23C69"/>
    <w:rsid w:val="00F245E6"/>
    <w:rsid w:val="00F24DE5"/>
    <w:rsid w:val="00F27615"/>
    <w:rsid w:val="00F301B3"/>
    <w:rsid w:val="00F31606"/>
    <w:rsid w:val="00F316F7"/>
    <w:rsid w:val="00F31ADB"/>
    <w:rsid w:val="00F31CC7"/>
    <w:rsid w:val="00F32304"/>
    <w:rsid w:val="00F329D8"/>
    <w:rsid w:val="00F32BE5"/>
    <w:rsid w:val="00F3319A"/>
    <w:rsid w:val="00F33B74"/>
    <w:rsid w:val="00F34B59"/>
    <w:rsid w:val="00F34D1F"/>
    <w:rsid w:val="00F35189"/>
    <w:rsid w:val="00F35661"/>
    <w:rsid w:val="00F35706"/>
    <w:rsid w:val="00F35CA4"/>
    <w:rsid w:val="00F35CAD"/>
    <w:rsid w:val="00F368DB"/>
    <w:rsid w:val="00F37478"/>
    <w:rsid w:val="00F376C8"/>
    <w:rsid w:val="00F40742"/>
    <w:rsid w:val="00F409EB"/>
    <w:rsid w:val="00F42286"/>
    <w:rsid w:val="00F42B94"/>
    <w:rsid w:val="00F42F28"/>
    <w:rsid w:val="00F4336B"/>
    <w:rsid w:val="00F44469"/>
    <w:rsid w:val="00F4463E"/>
    <w:rsid w:val="00F457E1"/>
    <w:rsid w:val="00F46002"/>
    <w:rsid w:val="00F46FAC"/>
    <w:rsid w:val="00F46FBE"/>
    <w:rsid w:val="00F470DF"/>
    <w:rsid w:val="00F47964"/>
    <w:rsid w:val="00F47E93"/>
    <w:rsid w:val="00F51ED0"/>
    <w:rsid w:val="00F52830"/>
    <w:rsid w:val="00F532B8"/>
    <w:rsid w:val="00F53523"/>
    <w:rsid w:val="00F54418"/>
    <w:rsid w:val="00F54ACC"/>
    <w:rsid w:val="00F54F09"/>
    <w:rsid w:val="00F5545E"/>
    <w:rsid w:val="00F55898"/>
    <w:rsid w:val="00F559DC"/>
    <w:rsid w:val="00F576D3"/>
    <w:rsid w:val="00F60008"/>
    <w:rsid w:val="00F60CFD"/>
    <w:rsid w:val="00F60E1D"/>
    <w:rsid w:val="00F615D0"/>
    <w:rsid w:val="00F61D64"/>
    <w:rsid w:val="00F634EB"/>
    <w:rsid w:val="00F65EE0"/>
    <w:rsid w:val="00F66176"/>
    <w:rsid w:val="00F661A2"/>
    <w:rsid w:val="00F67D5A"/>
    <w:rsid w:val="00F70DE0"/>
    <w:rsid w:val="00F71512"/>
    <w:rsid w:val="00F71FCD"/>
    <w:rsid w:val="00F72958"/>
    <w:rsid w:val="00F7563C"/>
    <w:rsid w:val="00F75B0A"/>
    <w:rsid w:val="00F76300"/>
    <w:rsid w:val="00F7681C"/>
    <w:rsid w:val="00F76CA3"/>
    <w:rsid w:val="00F80569"/>
    <w:rsid w:val="00F8068C"/>
    <w:rsid w:val="00F80ED9"/>
    <w:rsid w:val="00F82EAE"/>
    <w:rsid w:val="00F83437"/>
    <w:rsid w:val="00F83815"/>
    <w:rsid w:val="00F85AF6"/>
    <w:rsid w:val="00F85D1E"/>
    <w:rsid w:val="00F86082"/>
    <w:rsid w:val="00F86885"/>
    <w:rsid w:val="00F8753A"/>
    <w:rsid w:val="00F87BFB"/>
    <w:rsid w:val="00F900F6"/>
    <w:rsid w:val="00F906BC"/>
    <w:rsid w:val="00F908DD"/>
    <w:rsid w:val="00F93DE8"/>
    <w:rsid w:val="00F95168"/>
    <w:rsid w:val="00F95DD8"/>
    <w:rsid w:val="00F95DFE"/>
    <w:rsid w:val="00F96A0D"/>
    <w:rsid w:val="00F96CE1"/>
    <w:rsid w:val="00F96ECF"/>
    <w:rsid w:val="00F97993"/>
    <w:rsid w:val="00FA0402"/>
    <w:rsid w:val="00FA092C"/>
    <w:rsid w:val="00FA0C67"/>
    <w:rsid w:val="00FA0F4C"/>
    <w:rsid w:val="00FA1605"/>
    <w:rsid w:val="00FA1731"/>
    <w:rsid w:val="00FA1752"/>
    <w:rsid w:val="00FA3383"/>
    <w:rsid w:val="00FA3FE2"/>
    <w:rsid w:val="00FA45B8"/>
    <w:rsid w:val="00FA4EFE"/>
    <w:rsid w:val="00FA516D"/>
    <w:rsid w:val="00FA633F"/>
    <w:rsid w:val="00FA637E"/>
    <w:rsid w:val="00FA7A1C"/>
    <w:rsid w:val="00FA7E7E"/>
    <w:rsid w:val="00FB0F12"/>
    <w:rsid w:val="00FB1F24"/>
    <w:rsid w:val="00FB238C"/>
    <w:rsid w:val="00FB33D8"/>
    <w:rsid w:val="00FB37E0"/>
    <w:rsid w:val="00FB3869"/>
    <w:rsid w:val="00FB40D0"/>
    <w:rsid w:val="00FB414F"/>
    <w:rsid w:val="00FB53A0"/>
    <w:rsid w:val="00FB5870"/>
    <w:rsid w:val="00FB5884"/>
    <w:rsid w:val="00FB7B65"/>
    <w:rsid w:val="00FB7CFE"/>
    <w:rsid w:val="00FC0500"/>
    <w:rsid w:val="00FC10A3"/>
    <w:rsid w:val="00FC1103"/>
    <w:rsid w:val="00FC1218"/>
    <w:rsid w:val="00FC148A"/>
    <w:rsid w:val="00FC216D"/>
    <w:rsid w:val="00FC2446"/>
    <w:rsid w:val="00FC367A"/>
    <w:rsid w:val="00FC4341"/>
    <w:rsid w:val="00FC46B3"/>
    <w:rsid w:val="00FC5042"/>
    <w:rsid w:val="00FC5488"/>
    <w:rsid w:val="00FC69E0"/>
    <w:rsid w:val="00FC6C79"/>
    <w:rsid w:val="00FC6E7B"/>
    <w:rsid w:val="00FC7263"/>
    <w:rsid w:val="00FD0023"/>
    <w:rsid w:val="00FD011A"/>
    <w:rsid w:val="00FD0707"/>
    <w:rsid w:val="00FD10E2"/>
    <w:rsid w:val="00FD1A1B"/>
    <w:rsid w:val="00FD1B24"/>
    <w:rsid w:val="00FD1B4E"/>
    <w:rsid w:val="00FD1E50"/>
    <w:rsid w:val="00FD3973"/>
    <w:rsid w:val="00FD434B"/>
    <w:rsid w:val="00FD51B6"/>
    <w:rsid w:val="00FD59EB"/>
    <w:rsid w:val="00FD6A52"/>
    <w:rsid w:val="00FD6EE0"/>
    <w:rsid w:val="00FD7CDB"/>
    <w:rsid w:val="00FE0105"/>
    <w:rsid w:val="00FE05C0"/>
    <w:rsid w:val="00FE2EDF"/>
    <w:rsid w:val="00FE35A4"/>
    <w:rsid w:val="00FE41CF"/>
    <w:rsid w:val="00FE4FC5"/>
    <w:rsid w:val="00FE51D8"/>
    <w:rsid w:val="00FE72C8"/>
    <w:rsid w:val="00FF02DF"/>
    <w:rsid w:val="00FF0543"/>
    <w:rsid w:val="00FF199A"/>
    <w:rsid w:val="00FF1A8B"/>
    <w:rsid w:val="00FF4EF1"/>
    <w:rsid w:val="00FF545B"/>
    <w:rsid w:val="00FF5D08"/>
    <w:rsid w:val="00FF7DD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A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A67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7A3A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A67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nhideWhenUsed/>
    <w:rsid w:val="00004E36"/>
    <w:pPr>
      <w:widowControl/>
      <w:autoSpaceDE/>
      <w:autoSpaceDN/>
      <w:adjustRightInd/>
      <w:ind w:right="-286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004E36"/>
    <w:rPr>
      <w:rFonts w:ascii="Times New Roman" w:eastAsia="Times New Roman" w:hAnsi="Times New Roman"/>
      <w:sz w:val="26"/>
    </w:rPr>
  </w:style>
  <w:style w:type="paragraph" w:styleId="a7">
    <w:name w:val="footnote text"/>
    <w:basedOn w:val="a"/>
    <w:link w:val="a8"/>
    <w:semiHidden/>
    <w:unhideWhenUsed/>
    <w:rsid w:val="0053446E"/>
  </w:style>
  <w:style w:type="character" w:customStyle="1" w:styleId="a8">
    <w:name w:val="Текст сноски Знак"/>
    <w:basedOn w:val="a0"/>
    <w:link w:val="a7"/>
    <w:uiPriority w:val="99"/>
    <w:semiHidden/>
    <w:rsid w:val="0053446E"/>
    <w:rPr>
      <w:rFonts w:ascii="Times New Roman" w:eastAsia="Times New Roman" w:hAnsi="Times New Roman"/>
    </w:rPr>
  </w:style>
  <w:style w:type="character" w:styleId="a9">
    <w:name w:val="footnote reference"/>
    <w:basedOn w:val="a0"/>
    <w:semiHidden/>
    <w:unhideWhenUsed/>
    <w:rsid w:val="005344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01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D2B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175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754A"/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rsid w:val="002D343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343A"/>
    <w:rPr>
      <w:rFonts w:ascii="Times New Roman" w:eastAsia="Times New Roman" w:hAnsi="Times New Roman"/>
      <w:sz w:val="16"/>
      <w:szCs w:val="16"/>
    </w:rPr>
  </w:style>
  <w:style w:type="paragraph" w:customStyle="1" w:styleId="ConsNormal">
    <w:name w:val="ConsNormal"/>
    <w:rsid w:val="003A28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10D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semiHidden/>
    <w:unhideWhenUsed/>
    <w:rsid w:val="0060770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07701"/>
    <w:rPr>
      <w:rFonts w:ascii="Times New Roman" w:eastAsia="Times New Roman" w:hAnsi="Times New Roman"/>
    </w:rPr>
  </w:style>
  <w:style w:type="character" w:styleId="ae">
    <w:name w:val="Hyperlink"/>
    <w:basedOn w:val="a0"/>
    <w:uiPriority w:val="99"/>
    <w:semiHidden/>
    <w:unhideWhenUsed/>
    <w:rsid w:val="009C3217"/>
    <w:rPr>
      <w:color w:val="0000FF"/>
      <w:u w:val="single"/>
    </w:rPr>
  </w:style>
  <w:style w:type="paragraph" w:customStyle="1" w:styleId="ConsPlusNormal">
    <w:name w:val="ConsPlusNormal"/>
    <w:rsid w:val="00EC14D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a0"/>
    <w:rsid w:val="00AA028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AA028D"/>
    <w:pPr>
      <w:spacing w:line="274" w:lineRule="exact"/>
      <w:ind w:firstLine="799"/>
    </w:pPr>
    <w:rPr>
      <w:sz w:val="24"/>
      <w:szCs w:val="24"/>
    </w:rPr>
  </w:style>
  <w:style w:type="paragraph" w:customStyle="1" w:styleId="Style1">
    <w:name w:val="Style1"/>
    <w:basedOn w:val="a"/>
    <w:rsid w:val="00BB1F13"/>
    <w:pPr>
      <w:spacing w:line="338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B1F1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1A4F95"/>
    <w:rPr>
      <w:sz w:val="24"/>
      <w:szCs w:val="24"/>
    </w:rPr>
  </w:style>
  <w:style w:type="paragraph" w:customStyle="1" w:styleId="Style7">
    <w:name w:val="Style7"/>
    <w:basedOn w:val="a"/>
    <w:rsid w:val="001A4F95"/>
    <w:pPr>
      <w:spacing w:line="320" w:lineRule="exact"/>
      <w:ind w:firstLine="533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A4F95"/>
    <w:pPr>
      <w:spacing w:line="319" w:lineRule="exact"/>
      <w:ind w:firstLine="67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1A4F95"/>
    <w:pPr>
      <w:spacing w:line="317" w:lineRule="exact"/>
      <w:ind w:firstLine="540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1A4F9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rsid w:val="001A4F9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1A4F95"/>
    <w:rPr>
      <w:rFonts w:ascii="Times New Roman" w:hAnsi="Times New Roman" w:cs="Times New Roman"/>
      <w:i/>
      <w:iCs/>
      <w:spacing w:val="-20"/>
      <w:w w:val="150"/>
      <w:sz w:val="20"/>
      <w:szCs w:val="20"/>
    </w:rPr>
  </w:style>
  <w:style w:type="character" w:customStyle="1" w:styleId="FontStyle16">
    <w:name w:val="Font Style16"/>
    <w:basedOn w:val="a0"/>
    <w:rsid w:val="001A4F95"/>
    <w:rPr>
      <w:rFonts w:ascii="Sylfaen" w:hAnsi="Sylfaen" w:cs="Sylfaen"/>
      <w:b/>
      <w:bCs/>
      <w:i/>
      <w:iCs/>
      <w:spacing w:val="40"/>
      <w:sz w:val="24"/>
      <w:szCs w:val="24"/>
    </w:rPr>
  </w:style>
  <w:style w:type="character" w:customStyle="1" w:styleId="FontStyle17">
    <w:name w:val="Font Style17"/>
    <w:basedOn w:val="a0"/>
    <w:rsid w:val="001A4F95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603A5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03A5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008349B674FD2026F252A50FE23372FD4A70D80E2A08D2A7AC3A3D02F481C1F33AC9E304FA0BA8AFS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29B72D355E575EB6E3806B5488C0387A92118FB3213B9310E11F9BFCC764BF456D7FFE29DF7D9Fl1Q3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o61@fa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8;&#1086;&#1073;&#1077;&#1081;&#1085;&#1080;&#1082;&#1086;&#1074;\&#1053;&#1086;&#1074;&#1086;&#1095;&#1077;&#1088;&#1082;&#1072;&#1089;&#1089;&#1082;&#1072;&#1103;%20&#1050;&#1069;&#1063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9B9A-D075-4844-9048-3CE9FAB6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2820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Ростовское УФАС РФ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Коробейников Н.А.</cp:lastModifiedBy>
  <cp:revision>1640</cp:revision>
  <cp:lastPrinted>2011-02-03T09:43:00Z</cp:lastPrinted>
  <dcterms:created xsi:type="dcterms:W3CDTF">2010-08-27T12:37:00Z</dcterms:created>
  <dcterms:modified xsi:type="dcterms:W3CDTF">2014-05-27T13:15:00Z</dcterms:modified>
</cp:coreProperties>
</file>