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Pr="00DF2A16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№</w:t>
      </w:r>
      <w:r w:rsidR="00366D8C">
        <w:rPr>
          <w:sz w:val="28"/>
          <w:szCs w:val="28"/>
        </w:rPr>
        <w:t>71</w:t>
      </w:r>
      <w:r w:rsidR="00FD5A68">
        <w:rPr>
          <w:sz w:val="28"/>
          <w:szCs w:val="28"/>
        </w:rPr>
        <w:t>6</w:t>
      </w:r>
      <w:r>
        <w:rPr>
          <w:sz w:val="28"/>
          <w:szCs w:val="28"/>
        </w:rPr>
        <w:t>/02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contextualSpacing/>
        <w:jc w:val="right"/>
        <w:rPr>
          <w:sz w:val="28"/>
          <w:szCs w:val="28"/>
        </w:rPr>
      </w:pP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Ростов-на-Дону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>01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>
        <w:rPr>
          <w:sz w:val="28"/>
          <w:szCs w:val="28"/>
        </w:rPr>
        <w:t>14.07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руководителя управления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– 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,</w:t>
      </w:r>
    </w:p>
    <w:p w:rsidR="00AA0888" w:rsidRDefault="00AA0888" w:rsidP="00AA0888">
      <w:pPr>
        <w:contextualSpacing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71</w:t>
      </w:r>
      <w:r w:rsidR="00FD5A68">
        <w:rPr>
          <w:sz w:val="28"/>
          <w:szCs w:val="28"/>
        </w:rPr>
        <w:t>6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08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C0F0F">
        <w:rPr>
          <w:bCs/>
          <w:sz w:val="28"/>
          <w:szCs w:val="28"/>
        </w:rPr>
        <w:t>ткрытым акционерным обществом «</w:t>
      </w:r>
      <w:proofErr w:type="spellStart"/>
      <w:r>
        <w:rPr>
          <w:bCs/>
          <w:sz w:val="28"/>
          <w:szCs w:val="28"/>
        </w:rPr>
        <w:t>Донэнерго</w:t>
      </w:r>
      <w:proofErr w:type="spellEnd"/>
      <w:r>
        <w:rPr>
          <w:bCs/>
          <w:sz w:val="28"/>
          <w:szCs w:val="28"/>
        </w:rPr>
        <w:t>»</w:t>
      </w:r>
      <w:r w:rsidRPr="00CC0F0F">
        <w:rPr>
          <w:bCs/>
          <w:sz w:val="28"/>
          <w:szCs w:val="28"/>
        </w:rPr>
        <w:t xml:space="preserve"> </w:t>
      </w:r>
      <w:r w:rsidRPr="007826F9">
        <w:rPr>
          <w:sz w:val="28"/>
          <w:szCs w:val="28"/>
        </w:rPr>
        <w:t>(</w:t>
      </w:r>
      <w:r>
        <w:rPr>
          <w:sz w:val="28"/>
          <w:szCs w:val="28"/>
        </w:rPr>
        <w:t>далее –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7826F9">
        <w:rPr>
          <w:sz w:val="28"/>
          <w:szCs w:val="28"/>
        </w:rPr>
        <w:t>; 344006, г. Ростов – на – Дону, ул. Пушкинская, 162)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  <w:proofErr w:type="gramEnd"/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УСТАНОВИЛА:</w:t>
      </w:r>
    </w:p>
    <w:p w:rsidR="00AA0888" w:rsidRPr="00DF2A16" w:rsidRDefault="00AA0888" w:rsidP="002F59C7">
      <w:pPr>
        <w:contextualSpacing/>
        <w:rPr>
          <w:sz w:val="28"/>
          <w:szCs w:val="28"/>
        </w:rPr>
      </w:pP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 w:rsidRPr="00AD0240">
        <w:rPr>
          <w:sz w:val="28"/>
          <w:szCs w:val="28"/>
        </w:rPr>
        <w:t>В Управлении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УФАС России) наход</w:t>
      </w:r>
      <w:r>
        <w:rPr>
          <w:sz w:val="28"/>
          <w:szCs w:val="28"/>
        </w:rPr>
        <w:t>и</w:t>
      </w:r>
      <w:r w:rsidRPr="00AD0240">
        <w:rPr>
          <w:sz w:val="28"/>
          <w:szCs w:val="28"/>
        </w:rPr>
        <w:t xml:space="preserve">тся на рассмотрении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</w:t>
      </w:r>
      <w:r>
        <w:rPr>
          <w:sz w:val="28"/>
          <w:szCs w:val="28"/>
        </w:rPr>
        <w:t xml:space="preserve">ие </w:t>
      </w:r>
      <w:r w:rsidR="00BF1203">
        <w:rPr>
          <w:sz w:val="28"/>
          <w:szCs w:val="28"/>
        </w:rPr>
        <w:t xml:space="preserve">Ахундова </w:t>
      </w:r>
      <w:proofErr w:type="spellStart"/>
      <w:r w:rsidR="00BF1203">
        <w:rPr>
          <w:sz w:val="28"/>
          <w:szCs w:val="28"/>
        </w:rPr>
        <w:t>А.м.О</w:t>
      </w:r>
      <w:proofErr w:type="spellEnd"/>
      <w:r w:rsidR="00BF1203">
        <w:rPr>
          <w:sz w:val="28"/>
          <w:szCs w:val="28"/>
        </w:rPr>
        <w:t>. (далее – Заявитель</w:t>
      </w:r>
      <w:r w:rsidR="00BF1203" w:rsidRPr="00B05FF9">
        <w:rPr>
          <w:sz w:val="28"/>
          <w:szCs w:val="28"/>
        </w:rPr>
        <w:t>;</w:t>
      </w:r>
      <w:r w:rsidR="00BF1203">
        <w:rPr>
          <w:sz w:val="28"/>
          <w:szCs w:val="28"/>
        </w:rPr>
        <w:t xml:space="preserve"> 344000, г. Ростов – на – Дону, ул. Культурная, 49)</w:t>
      </w:r>
      <w:r>
        <w:rPr>
          <w:sz w:val="28"/>
          <w:szCs w:val="28"/>
        </w:rPr>
        <w:t xml:space="preserve"> о </w:t>
      </w:r>
      <w:r w:rsidRPr="00AD0240">
        <w:rPr>
          <w:sz w:val="28"/>
          <w:szCs w:val="28"/>
        </w:rPr>
        <w:t xml:space="preserve"> неправомерных, на</w:t>
      </w:r>
      <w:r>
        <w:rPr>
          <w:sz w:val="28"/>
          <w:szCs w:val="28"/>
        </w:rPr>
        <w:t xml:space="preserve"> его</w:t>
      </w:r>
      <w:r w:rsidRPr="00AD0240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 xml:space="preserve">, действиях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, выразившихся в нарушении сроков и порядка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сети. </w:t>
      </w:r>
      <w:proofErr w:type="gramEnd"/>
    </w:p>
    <w:p w:rsidR="00AA0888" w:rsidRDefault="00AA0888" w:rsidP="00FD5A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</w:t>
      </w:r>
      <w:r w:rsidR="00FD5A68">
        <w:rPr>
          <w:sz w:val="28"/>
          <w:szCs w:val="28"/>
        </w:rPr>
        <w:t xml:space="preserve">Ахундовым </w:t>
      </w:r>
      <w:proofErr w:type="spellStart"/>
      <w:r w:rsidR="00FD5A68">
        <w:rPr>
          <w:sz w:val="28"/>
          <w:szCs w:val="28"/>
        </w:rPr>
        <w:t>А.м.О</w:t>
      </w:r>
      <w:proofErr w:type="spellEnd"/>
      <w:r w:rsidR="00FD5A68">
        <w:rPr>
          <w:sz w:val="28"/>
          <w:szCs w:val="28"/>
        </w:rPr>
        <w:t>.</w:t>
      </w:r>
      <w:r>
        <w:rPr>
          <w:sz w:val="28"/>
          <w:szCs w:val="28"/>
        </w:rPr>
        <w:t xml:space="preserve"> и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 договор об осуществлении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6E6095">
        <w:rPr>
          <w:sz w:val="28"/>
          <w:szCs w:val="28"/>
        </w:rPr>
        <w:t xml:space="preserve"> </w:t>
      </w:r>
      <w:r w:rsidR="00FD5A68">
        <w:rPr>
          <w:sz w:val="28"/>
          <w:szCs w:val="28"/>
        </w:rPr>
        <w:t xml:space="preserve">от 08.04.2013г. № 0447/13/443/РГЭС </w:t>
      </w:r>
      <w:r>
        <w:rPr>
          <w:sz w:val="28"/>
          <w:szCs w:val="28"/>
        </w:rPr>
        <w:t>(</w:t>
      </w:r>
      <w:r w:rsidRPr="00F17413">
        <w:rPr>
          <w:b/>
          <w:sz w:val="28"/>
          <w:szCs w:val="28"/>
        </w:rPr>
        <w:t>далее – Договор</w:t>
      </w:r>
      <w:r>
        <w:rPr>
          <w:sz w:val="28"/>
          <w:szCs w:val="28"/>
        </w:rPr>
        <w:t>).</w:t>
      </w:r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Предметом Договора является технологическое присоединение объекта капитального строительства, расположенного по адресу</w:t>
      </w:r>
      <w:r w:rsidRPr="00B05FF9">
        <w:rPr>
          <w:sz w:val="28"/>
          <w:szCs w:val="28"/>
        </w:rPr>
        <w:t xml:space="preserve">: </w:t>
      </w:r>
      <w:r w:rsidR="00BF1203">
        <w:rPr>
          <w:sz w:val="28"/>
          <w:szCs w:val="28"/>
        </w:rPr>
        <w:t xml:space="preserve">г. Ростов – на – Дону, </w:t>
      </w:r>
      <w:r w:rsidR="00FD5A68">
        <w:rPr>
          <w:sz w:val="28"/>
          <w:szCs w:val="28"/>
        </w:rPr>
        <w:t>ул. Межевая, 160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 xml:space="preserve">далее – </w:t>
      </w:r>
      <w:proofErr w:type="spellStart"/>
      <w:r w:rsidR="009B7183">
        <w:rPr>
          <w:b/>
          <w:sz w:val="28"/>
          <w:szCs w:val="28"/>
        </w:rPr>
        <w:t>Энергопринимающее</w:t>
      </w:r>
      <w:proofErr w:type="spellEnd"/>
      <w:r w:rsidR="009B7183">
        <w:rPr>
          <w:b/>
          <w:sz w:val="28"/>
          <w:szCs w:val="28"/>
        </w:rPr>
        <w:t xml:space="preserve"> устройство</w:t>
      </w:r>
      <w:r>
        <w:rPr>
          <w:sz w:val="28"/>
          <w:szCs w:val="28"/>
        </w:rPr>
        <w:t>).</w:t>
      </w:r>
      <w:proofErr w:type="gramEnd"/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>предусмотрено, что срок осуществления мероприятий по технологическому присоединению составляет не более 6 (шести) месяцев.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9174D">
        <w:rPr>
          <w:sz w:val="28"/>
          <w:szCs w:val="28"/>
        </w:rPr>
        <w:t xml:space="preserve">на момент обращения в антимонопольный орган </w:t>
      </w:r>
      <w:r>
        <w:rPr>
          <w:sz w:val="28"/>
          <w:szCs w:val="28"/>
        </w:rPr>
        <w:t xml:space="preserve">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89174D">
        <w:rPr>
          <w:sz w:val="28"/>
          <w:szCs w:val="28"/>
        </w:rPr>
        <w:t>заявителя не</w:t>
      </w:r>
      <w:r>
        <w:rPr>
          <w:sz w:val="28"/>
          <w:szCs w:val="28"/>
        </w:rPr>
        <w:t xml:space="preserve"> осуществлено</w:t>
      </w:r>
      <w:r w:rsidR="00891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888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 заявитель считает, что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</w:t>
      </w:r>
      <w:r w:rsidRPr="00DF2A16">
        <w:rPr>
          <w:sz w:val="28"/>
          <w:szCs w:val="28"/>
        </w:rPr>
        <w:t>занимает доминирующее положение и своими действиями ущемляет его интересы, что является нарушением ч.1 ст.</w:t>
      </w:r>
      <w:r>
        <w:rPr>
          <w:sz w:val="28"/>
          <w:szCs w:val="28"/>
        </w:rPr>
        <w:t xml:space="preserve">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rPr>
          <w:sz w:val="28"/>
          <w:szCs w:val="28"/>
        </w:rPr>
        <w:t xml:space="preserve">              </w:t>
      </w:r>
      <w:proofErr w:type="gramEnd"/>
    </w:p>
    <w:p w:rsidR="00AA0888" w:rsidRDefault="009B7183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A08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 xml:space="preserve"> года Ростовское УФАС России, придя к выводам о наличии признаков нарушения антимонопольного законодательства в действиях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 по настоящему делу, приняло решение о его возбуждении, издав приказ № </w:t>
      </w:r>
      <w:r>
        <w:rPr>
          <w:sz w:val="28"/>
          <w:szCs w:val="28"/>
        </w:rPr>
        <w:t>14</w:t>
      </w:r>
      <w:r w:rsidR="008C7B61">
        <w:rPr>
          <w:sz w:val="28"/>
          <w:szCs w:val="28"/>
        </w:rPr>
        <w:t>7</w:t>
      </w:r>
      <w:r w:rsidR="00AA0888">
        <w:rPr>
          <w:sz w:val="28"/>
          <w:szCs w:val="28"/>
        </w:rPr>
        <w:t>.</w:t>
      </w:r>
    </w:p>
    <w:p w:rsidR="00AA0888" w:rsidRDefault="00AA0888" w:rsidP="00AA0888">
      <w:pPr>
        <w:shd w:val="clear" w:color="auto" w:fill="FFFFFF"/>
        <w:ind w:firstLine="708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5ACC">
        <w:rPr>
          <w:sz w:val="28"/>
          <w:szCs w:val="28"/>
        </w:rPr>
        <w:t>Приказом Федеральной службы по тарифам Российской Федерации от 22.02.2001 г. № 11/3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включено в подраздел Реестра субъектов естественной монополий, в отношении которых осуществляется государственное регулирование и контроль – «Реестр субъектов естественных монополий в топливно-</w:t>
      </w:r>
      <w:proofErr w:type="spellStart"/>
      <w:r w:rsidRPr="00525ACC">
        <w:rPr>
          <w:sz w:val="28"/>
          <w:szCs w:val="28"/>
        </w:rPr>
        <w:t>энергитическом</w:t>
      </w:r>
      <w:proofErr w:type="spellEnd"/>
      <w:r w:rsidRPr="00525ACC">
        <w:rPr>
          <w:sz w:val="28"/>
          <w:szCs w:val="28"/>
        </w:rPr>
        <w:t xml:space="preserve"> комплексе» по виду деятельности «Услуги по передаче электрической и (или) тепловой энергии».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было создано в результате реорганизации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Учитывая требования ч</w:t>
      </w:r>
      <w:r>
        <w:rPr>
          <w:sz w:val="28"/>
          <w:szCs w:val="28"/>
        </w:rPr>
        <w:t>асти</w:t>
      </w:r>
      <w:r w:rsidRPr="00525ACC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525ACC">
        <w:rPr>
          <w:sz w:val="28"/>
          <w:szCs w:val="28"/>
        </w:rPr>
        <w:t xml:space="preserve"> 58 Гражданского кодекса Р</w:t>
      </w:r>
      <w:r>
        <w:rPr>
          <w:sz w:val="28"/>
          <w:szCs w:val="28"/>
        </w:rPr>
        <w:t xml:space="preserve">оссийской </w:t>
      </w:r>
      <w:r w:rsidRPr="00525A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25ACC">
        <w:rPr>
          <w:sz w:val="28"/>
          <w:szCs w:val="28"/>
        </w:rPr>
        <w:t>, согласно которой при образовании юридического лица одного вида в юридическое лицо другого вида (изменении организационно-</w:t>
      </w:r>
      <w:r w:rsidRPr="00525ACC">
        <w:rPr>
          <w:sz w:val="28"/>
          <w:szCs w:val="28"/>
        </w:rPr>
        <w:lastRenderedPageBreak/>
        <w:t>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осуществляет деятельность на рынке, находящемся в состоянии естественной монополии.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В соответствии с пунктом 5 статьи 5 ФЗ «О защите конкуренции»,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AA0888" w:rsidRPr="00525ACC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Таким образом, 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является субъектом естественной монополии и занимает доминирующее положение на рынке услуг по</w:t>
      </w:r>
      <w:r>
        <w:rPr>
          <w:sz w:val="28"/>
          <w:szCs w:val="28"/>
        </w:rPr>
        <w:t xml:space="preserve"> передаче электрической энергии, в</w:t>
      </w:r>
      <w:r w:rsidRPr="009F5C7C">
        <w:rPr>
          <w:sz w:val="28"/>
          <w:szCs w:val="28"/>
        </w:rPr>
        <w:t xml:space="preserve"> соответствии с  частью 1 статьи 4 Федерального закона от 17.08.1995 года №147-ФЗ «О естественных монополиях»</w:t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r w:rsidRPr="009F5C7C">
        <w:rPr>
          <w:sz w:val="28"/>
          <w:szCs w:val="28"/>
        </w:rPr>
        <w:t>При этом</w:t>
      </w:r>
      <w:proofErr w:type="gramStart"/>
      <w:r w:rsidRPr="009F5C7C">
        <w:rPr>
          <w:sz w:val="28"/>
          <w:szCs w:val="28"/>
        </w:rPr>
        <w:t>,</w:t>
      </w:r>
      <w:proofErr w:type="gramEnd"/>
      <w:r w:rsidRPr="009F5C7C">
        <w:rPr>
          <w:sz w:val="28"/>
          <w:szCs w:val="28"/>
        </w:rPr>
        <w:t xml:space="preserve">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9F5C7C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</w:t>
      </w:r>
      <w:r w:rsidRPr="001C6163">
        <w:rPr>
          <w:sz w:val="28"/>
          <w:szCs w:val="28"/>
        </w:rPr>
        <w:t>2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 №861 </w:t>
      </w:r>
      <w:r w:rsidRPr="00272E60">
        <w:rPr>
          <w:sz w:val="28"/>
          <w:szCs w:val="28"/>
        </w:rPr>
        <w:t>(</w:t>
      </w:r>
      <w:r w:rsidRPr="009B7183">
        <w:rPr>
          <w:b/>
          <w:sz w:val="28"/>
          <w:szCs w:val="28"/>
        </w:rPr>
        <w:t>далее – Правила недискриминационного доступа</w:t>
      </w:r>
      <w:r w:rsidRPr="00272E60">
        <w:rPr>
          <w:sz w:val="28"/>
          <w:szCs w:val="28"/>
        </w:rPr>
        <w:t>) сетевые организации –</w:t>
      </w:r>
      <w:r w:rsidRPr="001C6163">
        <w:rPr>
          <w:sz w:val="28"/>
          <w:szCs w:val="28"/>
        </w:rPr>
        <w:t xml:space="preserve"> это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</w:t>
      </w:r>
      <w:proofErr w:type="gramEnd"/>
      <w:r w:rsidRPr="001C6163">
        <w:rPr>
          <w:sz w:val="28"/>
          <w:szCs w:val="28"/>
        </w:rPr>
        <w:t xml:space="preserve"> в установленном порядке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 w:rsidRPr="001B2932">
        <w:rPr>
          <w:sz w:val="28"/>
          <w:szCs w:val="28"/>
        </w:rPr>
        <w:t>В силу ст</w:t>
      </w:r>
      <w:r>
        <w:rPr>
          <w:sz w:val="28"/>
          <w:szCs w:val="28"/>
        </w:rPr>
        <w:t>.</w:t>
      </w:r>
      <w:r w:rsidRPr="001B2932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Федерального закона «Об электроэнергетике» от 26.03.2003г. </w:t>
      </w:r>
      <w:r w:rsidRPr="00272E60">
        <w:rPr>
          <w:bCs/>
          <w:sz w:val="28"/>
          <w:szCs w:val="28"/>
        </w:rPr>
        <w:t>№35-ФЗ (</w:t>
      </w:r>
      <w:r w:rsidRPr="009B7183">
        <w:rPr>
          <w:b/>
          <w:bCs/>
          <w:sz w:val="28"/>
          <w:szCs w:val="28"/>
        </w:rPr>
        <w:t>далее – ФЗ «Об электроэнергетике»</w:t>
      </w:r>
      <w:r w:rsidRPr="00272E60">
        <w:rPr>
          <w:bCs/>
          <w:sz w:val="28"/>
          <w:szCs w:val="28"/>
        </w:rPr>
        <w:t>)</w:t>
      </w:r>
      <w:r w:rsidRPr="00272E60">
        <w:rPr>
          <w:sz w:val="28"/>
          <w:szCs w:val="28"/>
        </w:rPr>
        <w:t>, услугами по передаче</w:t>
      </w:r>
      <w:r w:rsidRPr="001C6163">
        <w:rPr>
          <w:sz w:val="28"/>
          <w:szCs w:val="28"/>
        </w:rPr>
        <w:t xml:space="preserve">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</w:t>
      </w:r>
      <w:r w:rsidRPr="001C6163">
        <w:rPr>
          <w:sz w:val="28"/>
          <w:szCs w:val="28"/>
        </w:rPr>
        <w:lastRenderedPageBreak/>
        <w:t>технические устройства электрических сетей в соответствии с требованиями технических регламентов.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Pr="001C6163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Правил технологического присоединения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потребителей электрической энергии, утвержденных постановлением Правительства Российской Федерации от </w:t>
      </w:r>
      <w:r w:rsidRPr="00272E60">
        <w:rPr>
          <w:bCs/>
          <w:sz w:val="28"/>
          <w:szCs w:val="28"/>
        </w:rPr>
        <w:t>27.12.2004г. №861 (далее – Правила технологического присоединения)</w:t>
      </w:r>
      <w:r w:rsidRPr="00272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 технологического присоединения.</w:t>
      </w:r>
      <w:proofErr w:type="gramEnd"/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</w:t>
      </w:r>
      <w:r w:rsidRPr="001C6163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26 </w:t>
      </w:r>
      <w:r>
        <w:rPr>
          <w:sz w:val="28"/>
          <w:szCs w:val="28"/>
        </w:rPr>
        <w:t>Ф</w:t>
      </w:r>
      <w:r w:rsidRPr="001C6163">
        <w:rPr>
          <w:sz w:val="28"/>
          <w:szCs w:val="28"/>
        </w:rPr>
        <w:t xml:space="preserve">З </w:t>
      </w:r>
      <w:r>
        <w:rPr>
          <w:sz w:val="28"/>
          <w:szCs w:val="28"/>
        </w:rPr>
        <w:t>«О</w:t>
      </w:r>
      <w:r w:rsidRPr="001C6163">
        <w:rPr>
          <w:sz w:val="28"/>
          <w:szCs w:val="28"/>
        </w:rPr>
        <w:t>б электроэнергетике</w:t>
      </w:r>
      <w:r>
        <w:rPr>
          <w:sz w:val="28"/>
          <w:szCs w:val="28"/>
        </w:rPr>
        <w:t>»</w:t>
      </w:r>
      <w:r w:rsidRPr="001C616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10 Правил недискриминационного доступа, договор на оказание услуг по передаче электрической энергии не может быть заключен ранее договора на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физических и юридических лиц к электрическим сетям.</w:t>
      </w:r>
    </w:p>
    <w:p w:rsidR="009B7183" w:rsidRDefault="00AA0888" w:rsidP="00AA0888">
      <w:pPr>
        <w:ind w:firstLine="709"/>
        <w:jc w:val="both"/>
        <w:rPr>
          <w:sz w:val="28"/>
          <w:szCs w:val="28"/>
        </w:rPr>
      </w:pPr>
      <w:r w:rsidRPr="001C6163">
        <w:rPr>
          <w:sz w:val="28"/>
          <w:szCs w:val="28"/>
        </w:rPr>
        <w:t>Таким образом,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организация, куда обратил</w:t>
      </w:r>
      <w:r w:rsidR="009B7183">
        <w:rPr>
          <w:sz w:val="28"/>
          <w:szCs w:val="28"/>
        </w:rPr>
        <w:t>ся заявитель по делу.</w:t>
      </w:r>
    </w:p>
    <w:p w:rsidR="00AA0888" w:rsidRDefault="00AA0888" w:rsidP="00AA0888">
      <w:pPr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 xml:space="preserve">оказывает услуги по передаче электрической энергии, по технологическому присоединению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F5C7C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изложенным </w:t>
      </w:r>
      <w:r w:rsidRPr="009F5C7C">
        <w:rPr>
          <w:sz w:val="28"/>
          <w:szCs w:val="28"/>
        </w:rPr>
        <w:t>на деятельность данной организации на рассматриваемом товарном рынке распространяются ограничения</w:t>
      </w:r>
      <w:r>
        <w:rPr>
          <w:sz w:val="28"/>
          <w:szCs w:val="28"/>
        </w:rPr>
        <w:t>,</w:t>
      </w:r>
      <w:r w:rsidRPr="009F5C7C">
        <w:rPr>
          <w:sz w:val="28"/>
          <w:szCs w:val="28"/>
        </w:rPr>
        <w:t xml:space="preserve"> определенные частью 1 статьи 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03EBE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EBE">
        <w:rPr>
          <w:sz w:val="28"/>
          <w:szCs w:val="28"/>
        </w:rPr>
        <w:t>.</w:t>
      </w:r>
      <w:r w:rsidRPr="00AF768C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9B7183">
        <w:rPr>
          <w:sz w:val="28"/>
          <w:szCs w:val="28"/>
        </w:rPr>
        <w:t>заявителя.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color w:val="000000"/>
          <w:sz w:val="28"/>
          <w:szCs w:val="28"/>
        </w:rPr>
        <w:t xml:space="preserve">В соответствии с п.3 </w:t>
      </w:r>
      <w:r w:rsidRPr="00D03EBE">
        <w:rPr>
          <w:sz w:val="28"/>
          <w:szCs w:val="28"/>
        </w:rPr>
        <w:t>Правил технологического присоединения,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присоединения.</w:t>
      </w:r>
    </w:p>
    <w:p w:rsidR="008C7B61" w:rsidRDefault="00AA0888" w:rsidP="008C7B6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3EBE">
        <w:rPr>
          <w:sz w:val="28"/>
          <w:szCs w:val="28"/>
        </w:rPr>
        <w:t>Пунктом 16 Правил технологического присоединения</w:t>
      </w:r>
      <w:r w:rsidR="007E79EC">
        <w:rPr>
          <w:sz w:val="28"/>
          <w:szCs w:val="28"/>
        </w:rPr>
        <w:t xml:space="preserve"> (в </w:t>
      </w:r>
      <w:proofErr w:type="gramStart"/>
      <w:r w:rsidR="007E79EC">
        <w:rPr>
          <w:sz w:val="28"/>
          <w:szCs w:val="28"/>
        </w:rPr>
        <w:t>редакции</w:t>
      </w:r>
      <w:proofErr w:type="gramEnd"/>
      <w:r w:rsidR="007E79EC">
        <w:rPr>
          <w:sz w:val="28"/>
          <w:szCs w:val="28"/>
        </w:rPr>
        <w:t xml:space="preserve"> действовавшей на момент заключения Договора)</w:t>
      </w:r>
      <w:r w:rsidRPr="00D03EBE">
        <w:rPr>
          <w:sz w:val="28"/>
          <w:szCs w:val="28"/>
        </w:rPr>
        <w:t xml:space="preserve"> определено, что срок осуществления мероприятий по технологическому присоединению</w:t>
      </w:r>
      <w:r w:rsidR="008C7B61">
        <w:rPr>
          <w:sz w:val="28"/>
          <w:szCs w:val="28"/>
        </w:rPr>
        <w:t xml:space="preserve"> </w:t>
      </w:r>
      <w:proofErr w:type="spellStart"/>
      <w:r w:rsidR="008C7B61">
        <w:rPr>
          <w:rFonts w:eastAsiaTheme="minorHAnsi"/>
          <w:sz w:val="28"/>
          <w:szCs w:val="28"/>
          <w:lang w:eastAsia="en-US"/>
        </w:rPr>
        <w:t>энергопринимающих</w:t>
      </w:r>
      <w:proofErr w:type="spellEnd"/>
      <w:r w:rsidR="008C7B61">
        <w:rPr>
          <w:rFonts w:eastAsiaTheme="minorHAnsi"/>
          <w:sz w:val="28"/>
          <w:szCs w:val="28"/>
          <w:lang w:eastAsia="en-US"/>
        </w:rPr>
        <w:t xml:space="preserve"> устройств</w:t>
      </w:r>
      <w:r w:rsidRPr="00D03EBE">
        <w:rPr>
          <w:sz w:val="28"/>
          <w:szCs w:val="28"/>
        </w:rPr>
        <w:t xml:space="preserve"> заявителей</w:t>
      </w:r>
      <w:r w:rsidR="008C7B61">
        <w:rPr>
          <w:sz w:val="28"/>
          <w:szCs w:val="28"/>
        </w:rPr>
        <w:t xml:space="preserve"> </w:t>
      </w:r>
      <w:r w:rsidR="008C7B61">
        <w:rPr>
          <w:rFonts w:eastAsiaTheme="minorHAnsi"/>
          <w:sz w:val="28"/>
          <w:szCs w:val="28"/>
          <w:lang w:eastAsia="en-US"/>
        </w:rPr>
        <w:t xml:space="preserve">максимальная </w:t>
      </w:r>
      <w:r w:rsidR="008C7B61">
        <w:rPr>
          <w:sz w:val="28"/>
          <w:szCs w:val="28"/>
        </w:rPr>
        <w:t xml:space="preserve"> мощность </w:t>
      </w:r>
      <w:r w:rsidRPr="00D03EBE">
        <w:rPr>
          <w:sz w:val="28"/>
          <w:szCs w:val="28"/>
        </w:rPr>
        <w:t xml:space="preserve"> </w:t>
      </w:r>
      <w:r w:rsidR="008C7B61">
        <w:rPr>
          <w:rFonts w:eastAsiaTheme="minorHAnsi"/>
          <w:sz w:val="28"/>
          <w:szCs w:val="28"/>
          <w:lang w:eastAsia="en-US"/>
        </w:rPr>
        <w:t xml:space="preserve"> которых составляет менее 670 кВт</w:t>
      </w:r>
      <w:r w:rsidR="00024B70">
        <w:rPr>
          <w:rFonts w:eastAsiaTheme="minorHAnsi"/>
          <w:sz w:val="28"/>
          <w:szCs w:val="28"/>
          <w:lang w:eastAsia="en-US"/>
        </w:rPr>
        <w:t xml:space="preserve"> не может превышать 1 год,</w:t>
      </w:r>
      <w:r w:rsidR="008C7B61" w:rsidRPr="008C7B61">
        <w:rPr>
          <w:rFonts w:eastAsiaTheme="minorHAnsi"/>
          <w:sz w:val="28"/>
          <w:szCs w:val="28"/>
          <w:lang w:eastAsia="en-US"/>
        </w:rPr>
        <w:t xml:space="preserve"> </w:t>
      </w:r>
      <w:r w:rsidR="008C7B61">
        <w:rPr>
          <w:rFonts w:eastAsiaTheme="minorHAnsi"/>
          <w:sz w:val="28"/>
          <w:szCs w:val="28"/>
          <w:lang w:eastAsia="en-US"/>
        </w:rPr>
        <w:t>если более короткие сроки не предусмотрены соответствующей инвестиционной программой или соглашением сторон</w:t>
      </w:r>
      <w:r w:rsidR="00024B70">
        <w:rPr>
          <w:rFonts w:eastAsiaTheme="minorHAnsi"/>
          <w:sz w:val="28"/>
          <w:szCs w:val="28"/>
          <w:lang w:eastAsia="en-US"/>
        </w:rPr>
        <w:t>.</w:t>
      </w:r>
    </w:p>
    <w:p w:rsidR="008C7B61" w:rsidRPr="00024B70" w:rsidRDefault="00024B70" w:rsidP="00024B70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 xml:space="preserve">предусмотрено, что срок осуществления мероприятий по технологическому присоединению составляет не более 6 </w:t>
      </w:r>
      <w:r w:rsidRPr="00A14491">
        <w:rPr>
          <w:sz w:val="28"/>
          <w:szCs w:val="28"/>
        </w:rPr>
        <w:lastRenderedPageBreak/>
        <w:t>(шести) месяцев.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Подпунктом «в» п.7 Правил технологического присоединения установлено, что процедура технологического присоединения </w:t>
      </w:r>
      <w:proofErr w:type="spellStart"/>
      <w:r w:rsidRPr="00D03EBE">
        <w:rPr>
          <w:sz w:val="28"/>
          <w:szCs w:val="28"/>
        </w:rPr>
        <w:t>энергопринимающих</w:t>
      </w:r>
      <w:proofErr w:type="spellEnd"/>
      <w:r w:rsidRPr="00D03EBE">
        <w:rPr>
          <w:sz w:val="28"/>
          <w:szCs w:val="28"/>
        </w:rPr>
        <w:t xml:space="preserve"> устройств потребителя, помимо всего, включает в себя выполнение сторонами договора мероприятий, предусмотренных договором.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16.3 Правил технологического присоединения определено, что обязательства сторон по выполнению мероприятий по технологическому присоединению распределяются следующим образом: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заявителя;</w:t>
      </w:r>
    </w:p>
    <w:p w:rsidR="005D0872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осуществлении технологического присоединения к электрическим сетям  между </w:t>
      </w:r>
      <w:r w:rsidR="007E79EC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заключен </w:t>
      </w:r>
      <w:r w:rsidR="00024B70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024B7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02F58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E02F58" w:rsidRDefault="00AA0888" w:rsidP="00E02F5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условиям договора и требований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обязано осуществить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7E79EC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срок до </w:t>
      </w:r>
      <w:r w:rsidR="00E02F5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24B7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E609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AA0888" w:rsidRDefault="00E02F5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AA0888">
        <w:rPr>
          <w:sz w:val="28"/>
          <w:szCs w:val="28"/>
        </w:rPr>
        <w:t>,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нарушило нормативно установленный срок выполнения мероприятий по технологическому присоединению </w:t>
      </w:r>
      <w:proofErr w:type="spellStart"/>
      <w:r w:rsidR="00AA0888">
        <w:rPr>
          <w:sz w:val="28"/>
          <w:szCs w:val="28"/>
        </w:rPr>
        <w:t>энергопринимающих</w:t>
      </w:r>
      <w:proofErr w:type="spellEnd"/>
      <w:r w:rsidR="00AA0888">
        <w:rPr>
          <w:sz w:val="28"/>
          <w:szCs w:val="28"/>
        </w:rPr>
        <w:t xml:space="preserve"> устройств </w:t>
      </w:r>
      <w:r w:rsidR="005D0872">
        <w:rPr>
          <w:sz w:val="28"/>
          <w:szCs w:val="28"/>
        </w:rPr>
        <w:t xml:space="preserve">заявителя </w:t>
      </w:r>
      <w:r w:rsidR="00AA0888">
        <w:rPr>
          <w:sz w:val="28"/>
          <w:szCs w:val="28"/>
        </w:rPr>
        <w:t>к электрической сети.</w:t>
      </w:r>
    </w:p>
    <w:p w:rsidR="005D0872" w:rsidRDefault="00AA0888" w:rsidP="007F4597">
      <w:pPr>
        <w:widowControl/>
        <w:ind w:firstLine="709"/>
        <w:jc w:val="both"/>
        <w:rPr>
          <w:color w:val="000000"/>
          <w:sz w:val="28"/>
          <w:szCs w:val="28"/>
        </w:rPr>
      </w:pPr>
      <w:r w:rsidRPr="009F5C7C">
        <w:rPr>
          <w:sz w:val="28"/>
          <w:szCs w:val="28"/>
        </w:rPr>
        <w:t>Данный вывод подтверждается</w:t>
      </w:r>
      <w:r>
        <w:rPr>
          <w:sz w:val="28"/>
          <w:szCs w:val="28"/>
        </w:rPr>
        <w:t xml:space="preserve"> сложившейся обширной</w:t>
      </w:r>
      <w:r w:rsidRPr="009F5C7C">
        <w:rPr>
          <w:sz w:val="28"/>
          <w:szCs w:val="28"/>
        </w:rPr>
        <w:t xml:space="preserve"> судебной практикой</w:t>
      </w:r>
      <w:r>
        <w:rPr>
          <w:sz w:val="28"/>
          <w:szCs w:val="28"/>
        </w:rPr>
        <w:t xml:space="preserve"> с участием УФАС по РО</w:t>
      </w:r>
      <w:r>
        <w:rPr>
          <w:rStyle w:val="a7"/>
          <w:sz w:val="28"/>
          <w:szCs w:val="28"/>
        </w:rPr>
        <w:footnoteReference w:id="3"/>
      </w:r>
      <w:r w:rsidRPr="00D03EBE">
        <w:rPr>
          <w:color w:val="000000"/>
          <w:sz w:val="28"/>
          <w:szCs w:val="28"/>
        </w:rPr>
        <w:t>.</w:t>
      </w:r>
    </w:p>
    <w:p w:rsidR="00E02F58" w:rsidRPr="00024B70" w:rsidRDefault="00E02F58" w:rsidP="00024B70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акта</w:t>
      </w:r>
      <w:proofErr w:type="gramEnd"/>
      <w:r>
        <w:rPr>
          <w:color w:val="000000"/>
          <w:sz w:val="28"/>
          <w:szCs w:val="28"/>
        </w:rPr>
        <w:t xml:space="preserve"> № </w:t>
      </w:r>
      <w:r w:rsidR="00024B70">
        <w:rPr>
          <w:color w:val="000000"/>
          <w:sz w:val="28"/>
          <w:szCs w:val="28"/>
        </w:rPr>
        <w:t>200122</w:t>
      </w:r>
      <w:r>
        <w:rPr>
          <w:color w:val="000000"/>
          <w:sz w:val="28"/>
          <w:szCs w:val="28"/>
        </w:rPr>
        <w:t xml:space="preserve"> </w:t>
      </w:r>
      <w:r w:rsidR="002F5AA9">
        <w:rPr>
          <w:color w:val="000000"/>
          <w:sz w:val="28"/>
          <w:szCs w:val="28"/>
        </w:rPr>
        <w:t>осмотр электроустановок заявителя был проведен</w:t>
      </w:r>
      <w:r w:rsidR="00902932">
        <w:rPr>
          <w:color w:val="000000"/>
          <w:sz w:val="28"/>
          <w:szCs w:val="28"/>
        </w:rPr>
        <w:t xml:space="preserve"> </w:t>
      </w:r>
      <w:r w:rsidR="002F5AA9">
        <w:rPr>
          <w:color w:val="000000"/>
          <w:sz w:val="28"/>
          <w:szCs w:val="28"/>
        </w:rPr>
        <w:t>представителями ОАО «</w:t>
      </w:r>
      <w:proofErr w:type="spellStart"/>
      <w:r w:rsidR="002F5AA9">
        <w:rPr>
          <w:color w:val="000000"/>
          <w:sz w:val="28"/>
          <w:szCs w:val="28"/>
        </w:rPr>
        <w:t>Донэенерго</w:t>
      </w:r>
      <w:proofErr w:type="spellEnd"/>
      <w:r w:rsidR="002F5AA9">
        <w:rPr>
          <w:color w:val="000000"/>
          <w:sz w:val="28"/>
          <w:szCs w:val="28"/>
        </w:rPr>
        <w:t xml:space="preserve">» </w:t>
      </w:r>
      <w:r w:rsidR="00024B70">
        <w:rPr>
          <w:color w:val="000000"/>
          <w:sz w:val="28"/>
          <w:szCs w:val="28"/>
        </w:rPr>
        <w:t>19.03</w:t>
      </w:r>
      <w:r w:rsidR="002F5AA9">
        <w:rPr>
          <w:color w:val="000000"/>
          <w:sz w:val="28"/>
          <w:szCs w:val="28"/>
        </w:rPr>
        <w:t>.2014г.,</w:t>
      </w:r>
      <w:r w:rsidR="008B57B6">
        <w:rPr>
          <w:color w:val="000000"/>
          <w:sz w:val="28"/>
          <w:szCs w:val="28"/>
        </w:rPr>
        <w:t xml:space="preserve"> т.е. многим позже даты технологического присоединения, определенной Договором и Правилами технологического присоединения,</w:t>
      </w:r>
      <w:r w:rsidR="002F5AA9">
        <w:rPr>
          <w:color w:val="000000"/>
          <w:sz w:val="28"/>
          <w:szCs w:val="28"/>
        </w:rPr>
        <w:t xml:space="preserve"> что также свидетельствует о нарушении </w:t>
      </w:r>
      <w:r w:rsidR="002F5AA9">
        <w:rPr>
          <w:sz w:val="28"/>
          <w:szCs w:val="28"/>
        </w:rPr>
        <w:t>ОАО «</w:t>
      </w:r>
      <w:proofErr w:type="spellStart"/>
      <w:r w:rsidR="002F5AA9">
        <w:rPr>
          <w:sz w:val="28"/>
          <w:szCs w:val="28"/>
        </w:rPr>
        <w:t>Донэнерго</w:t>
      </w:r>
      <w:proofErr w:type="spellEnd"/>
      <w:r w:rsidR="002F5AA9">
        <w:rPr>
          <w:sz w:val="28"/>
          <w:szCs w:val="28"/>
        </w:rPr>
        <w:t xml:space="preserve">» </w:t>
      </w:r>
      <w:r w:rsidR="008B57B6">
        <w:rPr>
          <w:sz w:val="28"/>
          <w:szCs w:val="28"/>
        </w:rPr>
        <w:t>сроков технологического присоединения</w:t>
      </w:r>
      <w:r w:rsidR="002F5AA9" w:rsidRPr="002F5AA9">
        <w:rPr>
          <w:sz w:val="28"/>
          <w:szCs w:val="28"/>
        </w:rPr>
        <w:t>.</w:t>
      </w:r>
    </w:p>
    <w:p w:rsidR="008B57B6" w:rsidRDefault="00315D2E" w:rsidP="008869A5">
      <w:pPr>
        <w:widowControl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Вышеук</w:t>
      </w:r>
      <w:r w:rsidR="008B57B6">
        <w:rPr>
          <w:sz w:val="28"/>
          <w:szCs w:val="28"/>
        </w:rPr>
        <w:t>азанн</w:t>
      </w:r>
      <w:r>
        <w:rPr>
          <w:sz w:val="28"/>
          <w:szCs w:val="28"/>
        </w:rPr>
        <w:t>ым</w:t>
      </w:r>
      <w:r w:rsidR="008B57B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="008B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02932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02932">
        <w:rPr>
          <w:sz w:val="28"/>
          <w:szCs w:val="28"/>
        </w:rPr>
        <w:t>3</w:t>
      </w:r>
      <w:r>
        <w:rPr>
          <w:sz w:val="28"/>
          <w:szCs w:val="28"/>
        </w:rPr>
        <w:t xml:space="preserve">.2014г. </w:t>
      </w:r>
      <w:r w:rsidRPr="008869A5">
        <w:rPr>
          <w:sz w:val="28"/>
          <w:szCs w:val="28"/>
        </w:rPr>
        <w:t xml:space="preserve">№ </w:t>
      </w:r>
      <w:r w:rsidR="00902932">
        <w:rPr>
          <w:sz w:val="28"/>
          <w:szCs w:val="28"/>
        </w:rPr>
        <w:t>200122</w:t>
      </w:r>
      <w:r w:rsidRPr="008869A5">
        <w:rPr>
          <w:sz w:val="28"/>
          <w:szCs w:val="28"/>
        </w:rPr>
        <w:t xml:space="preserve"> установлено, что заявителем </w:t>
      </w:r>
      <w:r w:rsidR="002163B5" w:rsidRPr="00902932">
        <w:rPr>
          <w:i/>
          <w:sz w:val="28"/>
          <w:szCs w:val="28"/>
        </w:rPr>
        <w:t>«</w:t>
      </w:r>
      <w:r w:rsidR="00902932" w:rsidRPr="00902932">
        <w:rPr>
          <w:i/>
          <w:sz w:val="28"/>
          <w:szCs w:val="28"/>
        </w:rPr>
        <w:t>не представлена нормативно – техническая документация в соответствии с действующими нормами и правилами</w:t>
      </w:r>
      <w:r w:rsidR="002163B5" w:rsidRPr="00902932">
        <w:rPr>
          <w:i/>
          <w:sz w:val="28"/>
          <w:szCs w:val="28"/>
        </w:rPr>
        <w:t>».</w:t>
      </w:r>
    </w:p>
    <w:p w:rsidR="00487FAB" w:rsidRPr="00BE6C8D" w:rsidRDefault="00487FAB" w:rsidP="00487FAB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огласно пункту 18 Правил технологического присоединения, мероприятия по технологическому присоединению включают в себя разработку заявителем </w:t>
      </w:r>
      <w:r w:rsidRPr="00487FAB">
        <w:rPr>
          <w:sz w:val="28"/>
          <w:szCs w:val="28"/>
          <w:u w:val="single"/>
        </w:rPr>
        <w:t>проектной документации в границах ег</w:t>
      </w:r>
      <w:bookmarkStart w:id="0" w:name="_GoBack"/>
      <w:bookmarkEnd w:id="0"/>
      <w:r w:rsidRPr="00487FAB">
        <w:rPr>
          <w:sz w:val="28"/>
          <w:szCs w:val="28"/>
          <w:u w:val="single"/>
        </w:rPr>
        <w:t>о земельного участка согласно обязательствам, предусмотренным техническими условиями</w:t>
      </w:r>
      <w:r>
        <w:rPr>
          <w:sz w:val="28"/>
          <w:szCs w:val="28"/>
        </w:rPr>
        <w:t xml:space="preserve">, </w:t>
      </w:r>
      <w:r w:rsidRPr="00487FAB">
        <w:rPr>
          <w:sz w:val="28"/>
          <w:szCs w:val="28"/>
        </w:rPr>
        <w:t>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487FAB" w:rsidRDefault="00487FAB" w:rsidP="0090293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902932" w:rsidRPr="00902932" w:rsidRDefault="00D864F1" w:rsidP="00902932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Указанные действия не были выполнены заявителем.</w:t>
      </w:r>
    </w:p>
    <w:p w:rsidR="001C2606" w:rsidRDefault="00902932" w:rsidP="008869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8869A5">
        <w:rPr>
          <w:sz w:val="28"/>
          <w:szCs w:val="28"/>
        </w:rPr>
        <w:t xml:space="preserve">, по мнению Комиссии, </w:t>
      </w:r>
      <w:r>
        <w:rPr>
          <w:sz w:val="28"/>
          <w:szCs w:val="28"/>
        </w:rPr>
        <w:t>основания для выдачи предписания об устранении нарушения антимонопольного законодательства</w:t>
      </w:r>
      <w:r w:rsidR="00D864F1">
        <w:rPr>
          <w:sz w:val="28"/>
          <w:szCs w:val="28"/>
        </w:rPr>
        <w:t xml:space="preserve"> со стороны ОАО «</w:t>
      </w:r>
      <w:proofErr w:type="spellStart"/>
      <w:r w:rsidR="00D864F1">
        <w:rPr>
          <w:sz w:val="28"/>
          <w:szCs w:val="28"/>
        </w:rPr>
        <w:t>Донэнерго</w:t>
      </w:r>
      <w:proofErr w:type="spellEnd"/>
      <w:r w:rsidR="00D864F1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отсутствуют.</w:t>
      </w:r>
    </w:p>
    <w:p w:rsidR="00AA0888" w:rsidRDefault="00AA0888" w:rsidP="00AA0888">
      <w:pPr>
        <w:widowControl/>
        <w:ind w:firstLine="708"/>
        <w:jc w:val="both"/>
        <w:rPr>
          <w:color w:val="000000"/>
          <w:sz w:val="28"/>
          <w:szCs w:val="28"/>
        </w:rPr>
      </w:pPr>
      <w:proofErr w:type="gramStart"/>
      <w:r w:rsidRPr="00D03EB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D864F1">
        <w:rPr>
          <w:sz w:val="28"/>
          <w:szCs w:val="28"/>
        </w:rPr>
        <w:t xml:space="preserve"> нарушив срок и порядок технологического присоединения </w:t>
      </w:r>
      <w:proofErr w:type="spellStart"/>
      <w:r w:rsidR="00D864F1">
        <w:rPr>
          <w:sz w:val="28"/>
          <w:szCs w:val="28"/>
        </w:rPr>
        <w:t>энергопринимающих</w:t>
      </w:r>
      <w:proofErr w:type="spellEnd"/>
      <w:r w:rsidR="00D864F1">
        <w:rPr>
          <w:sz w:val="28"/>
          <w:szCs w:val="28"/>
        </w:rPr>
        <w:t xml:space="preserve"> устройств заявителя</w:t>
      </w:r>
      <w:r w:rsidRPr="00D03EBE">
        <w:rPr>
          <w:sz w:val="28"/>
          <w:szCs w:val="28"/>
        </w:rPr>
        <w:t>, предусмотренны</w:t>
      </w:r>
      <w:r w:rsidR="00D864F1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нормативными актами и Договором</w:t>
      </w:r>
      <w:r w:rsidRPr="00D03EBE">
        <w:rPr>
          <w:sz w:val="28"/>
          <w:szCs w:val="28"/>
        </w:rPr>
        <w:t>, злоупотребил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своим доминирующим положением на рынке услуг по</w:t>
      </w:r>
      <w:r>
        <w:rPr>
          <w:sz w:val="28"/>
          <w:szCs w:val="28"/>
        </w:rPr>
        <w:t xml:space="preserve"> передаче электрической энергии</w:t>
      </w:r>
      <w:r w:rsidRPr="00D03EBE">
        <w:rPr>
          <w:sz w:val="28"/>
          <w:szCs w:val="28"/>
        </w:rPr>
        <w:t>, тем самым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</w:t>
      </w:r>
      <w:r w:rsidRPr="00D03EB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Pr="00D03EB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>.10 ФЗ «О защите конкуренции»,</w:t>
      </w:r>
      <w:r w:rsidRPr="00CA27AF">
        <w:rPr>
          <w:color w:val="000000"/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</w:t>
      </w:r>
      <w:proofErr w:type="gramEnd"/>
      <w:r w:rsidRPr="002748F3">
        <w:rPr>
          <w:color w:val="000000"/>
          <w:sz w:val="28"/>
          <w:szCs w:val="28"/>
        </w:rPr>
        <w:t>) ущемление интересов других лиц.</w:t>
      </w:r>
    </w:p>
    <w:p w:rsidR="00AA0888" w:rsidRDefault="00AA0888" w:rsidP="002F59C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ст.41, ч.1 ст.49</w:t>
      </w:r>
      <w:r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AA0888" w:rsidRPr="00DF2A16" w:rsidRDefault="00AA0888" w:rsidP="002F59C7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AA0888" w:rsidRDefault="00AA0888" w:rsidP="00AA0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</w:t>
      </w:r>
      <w:r w:rsidRPr="000326C8">
        <w:rPr>
          <w:sz w:val="28"/>
          <w:szCs w:val="28"/>
        </w:rPr>
        <w:t>нарушившим ч.1 ст.10 ФЗ «О защите конкуренции».</w:t>
      </w:r>
    </w:p>
    <w:p w:rsidR="00AA0888" w:rsidRDefault="00902932" w:rsidP="00AE24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2C357B">
        <w:rPr>
          <w:sz w:val="28"/>
          <w:szCs w:val="28"/>
        </w:rPr>
        <w:t>редписание об устранении нарушения антимонопольного законодательства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не выдавать.</w:t>
      </w:r>
    </w:p>
    <w:p w:rsidR="001239F5" w:rsidRPr="00F91D98" w:rsidRDefault="001239F5" w:rsidP="001239F5">
      <w:pPr>
        <w:ind w:firstLine="709"/>
        <w:jc w:val="both"/>
        <w:rPr>
          <w:sz w:val="28"/>
          <w:szCs w:val="28"/>
        </w:rPr>
      </w:pPr>
      <w:r w:rsidRPr="00CA7BC4">
        <w:rPr>
          <w:sz w:val="28"/>
          <w:szCs w:val="28"/>
        </w:rPr>
        <w:t xml:space="preserve">3. Передать материалы дела </w:t>
      </w:r>
      <w:proofErr w:type="spellStart"/>
      <w:r>
        <w:rPr>
          <w:sz w:val="28"/>
          <w:szCs w:val="28"/>
        </w:rPr>
        <w:t>Опруженкову</w:t>
      </w:r>
      <w:proofErr w:type="spellEnd"/>
      <w:r>
        <w:rPr>
          <w:sz w:val="28"/>
          <w:szCs w:val="28"/>
        </w:rPr>
        <w:t xml:space="preserve"> А.В. </w:t>
      </w:r>
      <w:r w:rsidRPr="00CA7BC4">
        <w:rPr>
          <w:sz w:val="28"/>
          <w:szCs w:val="28"/>
        </w:rPr>
        <w:t xml:space="preserve"> для рассмотрения вопроса о возбуждении дела об административном правонарушении</w:t>
      </w:r>
      <w:r>
        <w:rPr>
          <w:sz w:val="28"/>
          <w:szCs w:val="28"/>
        </w:rPr>
        <w:t xml:space="preserve"> в отношении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».</w:t>
      </w: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С.В. Батурин</w:t>
      </w:r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О.С. </w:t>
      </w:r>
      <w:proofErr w:type="spellStart"/>
      <w:r>
        <w:rPr>
          <w:sz w:val="28"/>
          <w:szCs w:val="28"/>
        </w:rPr>
        <w:t>Бубельцова</w:t>
      </w:r>
      <w:proofErr w:type="spellEnd"/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AA0888" w:rsidRDefault="00AA0888" w:rsidP="00AA0888">
      <w:pPr>
        <w:pStyle w:val="ConsPlusNonformat"/>
        <w:jc w:val="both"/>
        <w:rPr>
          <w:rFonts w:ascii="Times New Roman" w:hAnsi="Times New Roman" w:cs="Times New Roman"/>
        </w:rPr>
      </w:pP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4C47B7" w:rsidRDefault="00AA0888" w:rsidP="002F59C7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8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sectPr w:rsidR="004C47B7" w:rsidSect="00D20F70">
      <w:footerReference w:type="default" r:id="rId9"/>
      <w:endnotePr>
        <w:numFmt w:val="decimal"/>
        <w:numStart w:val="2"/>
      </w:endnotePr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1E" w:rsidRDefault="00594B1E" w:rsidP="00AA0888">
      <w:r>
        <w:separator/>
      </w:r>
    </w:p>
  </w:endnote>
  <w:endnote w:type="continuationSeparator" w:id="0">
    <w:p w:rsidR="00594B1E" w:rsidRDefault="00594B1E" w:rsidP="00A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C7" w:rsidRDefault="00F74AF5" w:rsidP="00891C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FA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1E" w:rsidRDefault="00594B1E" w:rsidP="00AA0888">
      <w:r>
        <w:separator/>
      </w:r>
    </w:p>
  </w:footnote>
  <w:footnote w:type="continuationSeparator" w:id="0">
    <w:p w:rsidR="00594B1E" w:rsidRDefault="00594B1E" w:rsidP="00AA0888">
      <w:r>
        <w:continuationSeparator/>
      </w:r>
    </w:p>
  </w:footnote>
  <w:footnote w:id="1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AA0888" w:rsidRPr="00DD18B6" w:rsidRDefault="00AA0888" w:rsidP="00AA0888">
      <w:pPr>
        <w:shd w:val="clear" w:color="auto" w:fill="FFFFFF"/>
        <w:jc w:val="both"/>
      </w:pPr>
      <w:r w:rsidRPr="007E0B4D">
        <w:rPr>
          <w:rStyle w:val="a7"/>
          <w:sz w:val="24"/>
          <w:szCs w:val="24"/>
        </w:rPr>
        <w:footnoteRef/>
      </w:r>
      <w:r w:rsidRPr="007E0B4D">
        <w:rPr>
          <w:sz w:val="24"/>
          <w:szCs w:val="24"/>
        </w:rPr>
        <w:t xml:space="preserve"> </w:t>
      </w:r>
      <w:proofErr w:type="gramStart"/>
      <w:r w:rsidRPr="00DD18B6">
        <w:rPr>
          <w:sz w:val="24"/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DD18B6">
        <w:rPr>
          <w:i/>
          <w:sz w:val="24"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DD18B6">
        <w:rPr>
          <w:sz w:val="24"/>
          <w:szCs w:val="24"/>
        </w:rPr>
        <w:t>».</w:t>
      </w:r>
      <w:proofErr w:type="gramEnd"/>
      <w:r w:rsidRPr="00DD18B6">
        <w:rPr>
          <w:sz w:val="24"/>
          <w:szCs w:val="24"/>
        </w:rPr>
        <w:t xml:space="preserve">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DD18B6">
        <w:rPr>
          <w:i/>
          <w:sz w:val="24"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DD18B6">
        <w:rPr>
          <w:sz w:val="24"/>
          <w:szCs w:val="24"/>
        </w:rPr>
        <w:t>».</w:t>
      </w:r>
    </w:p>
  </w:footnote>
  <w:footnote w:id="3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>
        <w:t>Постановления</w:t>
      </w:r>
      <w:r w:rsidRPr="00B26B50">
        <w:t xml:space="preserve"> Ф</w:t>
      </w:r>
      <w:r>
        <w:t>АС</w:t>
      </w:r>
      <w:r w:rsidRPr="00B26B50">
        <w:t xml:space="preserve"> </w:t>
      </w:r>
      <w:r>
        <w:t>Северо-Кавказского</w:t>
      </w:r>
      <w:r w:rsidRPr="00B26B50">
        <w:t xml:space="preserve"> округа от </w:t>
      </w:r>
      <w:r>
        <w:t>03</w:t>
      </w:r>
      <w:r w:rsidRPr="00B26B50">
        <w:t>.0</w:t>
      </w:r>
      <w:r>
        <w:t>8</w:t>
      </w:r>
      <w:r w:rsidRPr="00B26B50">
        <w:t>.20</w:t>
      </w:r>
      <w:r>
        <w:t>11г.</w:t>
      </w:r>
      <w:r w:rsidRPr="00B26B50">
        <w:t xml:space="preserve"> по делу №А</w:t>
      </w:r>
      <w:r>
        <w:t>53</w:t>
      </w:r>
      <w:r w:rsidRPr="00B26B50">
        <w:t>-</w:t>
      </w:r>
      <w:r>
        <w:t>21685</w:t>
      </w:r>
      <w:r w:rsidRPr="00B26B50">
        <w:t>/20</w:t>
      </w:r>
      <w:r>
        <w:t xml:space="preserve">10, </w:t>
      </w:r>
      <w:r w:rsidRPr="00B26B50">
        <w:t xml:space="preserve">от </w:t>
      </w:r>
      <w:r>
        <w:t>21</w:t>
      </w:r>
      <w:r w:rsidRPr="00B26B50">
        <w:t>.0</w:t>
      </w:r>
      <w:r>
        <w:t>3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10592</w:t>
      </w:r>
      <w:r w:rsidRPr="00B26B50">
        <w:t>/20</w:t>
      </w:r>
      <w:r>
        <w:t>11,</w:t>
      </w:r>
      <w:r w:rsidRPr="00AA6279">
        <w:t xml:space="preserve"> </w:t>
      </w:r>
      <w:r w:rsidRPr="00B26B50">
        <w:t xml:space="preserve">от </w:t>
      </w:r>
      <w:r>
        <w:t>05</w:t>
      </w:r>
      <w:r w:rsidRPr="00B26B50">
        <w:t>.0</w:t>
      </w:r>
      <w:r>
        <w:t>4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18657</w:t>
      </w:r>
      <w:r w:rsidRPr="00B26B50">
        <w:t>/20</w:t>
      </w:r>
      <w:r>
        <w:t>11,</w:t>
      </w:r>
      <w:r w:rsidRPr="00B26B50">
        <w:t xml:space="preserve"> от </w:t>
      </w:r>
      <w:r>
        <w:t>26</w:t>
      </w:r>
      <w:r w:rsidRPr="00B26B50">
        <w:t>.0</w:t>
      </w:r>
      <w:r>
        <w:t>6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17415</w:t>
      </w:r>
      <w:r w:rsidRPr="00B26B50">
        <w:t>/20</w:t>
      </w:r>
      <w:r>
        <w:t>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F"/>
    <w:rsid w:val="00024B70"/>
    <w:rsid w:val="001239F5"/>
    <w:rsid w:val="001C2606"/>
    <w:rsid w:val="002163B5"/>
    <w:rsid w:val="00261376"/>
    <w:rsid w:val="002727C5"/>
    <w:rsid w:val="002C1521"/>
    <w:rsid w:val="002C357B"/>
    <w:rsid w:val="002F527F"/>
    <w:rsid w:val="002F59C7"/>
    <w:rsid w:val="002F5AA9"/>
    <w:rsid w:val="00315D2E"/>
    <w:rsid w:val="00366D8C"/>
    <w:rsid w:val="00370F9F"/>
    <w:rsid w:val="00487FAB"/>
    <w:rsid w:val="004C47B7"/>
    <w:rsid w:val="00551B52"/>
    <w:rsid w:val="00594B1E"/>
    <w:rsid w:val="005C62FC"/>
    <w:rsid w:val="005D0872"/>
    <w:rsid w:val="00602C2E"/>
    <w:rsid w:val="00685306"/>
    <w:rsid w:val="006E6095"/>
    <w:rsid w:val="006F700B"/>
    <w:rsid w:val="007E79EC"/>
    <w:rsid w:val="007F4597"/>
    <w:rsid w:val="007F6951"/>
    <w:rsid w:val="008451DE"/>
    <w:rsid w:val="008869A5"/>
    <w:rsid w:val="0089174D"/>
    <w:rsid w:val="008B57B6"/>
    <w:rsid w:val="008C7B61"/>
    <w:rsid w:val="00902932"/>
    <w:rsid w:val="009B7183"/>
    <w:rsid w:val="00AA0888"/>
    <w:rsid w:val="00AE2483"/>
    <w:rsid w:val="00BD3FC1"/>
    <w:rsid w:val="00BF1203"/>
    <w:rsid w:val="00C71FB6"/>
    <w:rsid w:val="00D07A53"/>
    <w:rsid w:val="00D80127"/>
    <w:rsid w:val="00D864F1"/>
    <w:rsid w:val="00DA6498"/>
    <w:rsid w:val="00E02F58"/>
    <w:rsid w:val="00E14BCE"/>
    <w:rsid w:val="00F31D99"/>
    <w:rsid w:val="00F4663C"/>
    <w:rsid w:val="00F74AF5"/>
    <w:rsid w:val="00F77608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BE0D-E17E-4299-A836-446CB32C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23</cp:revision>
  <dcterms:created xsi:type="dcterms:W3CDTF">2014-07-14T07:24:00Z</dcterms:created>
  <dcterms:modified xsi:type="dcterms:W3CDTF">2014-07-16T07:21:00Z</dcterms:modified>
</cp:coreProperties>
</file>