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943" w:tblpY="1216"/>
        <w:tblW w:w="4897" w:type="dxa"/>
        <w:tblLook w:val="0000" w:firstRow="0" w:lastRow="0" w:firstColumn="0" w:lastColumn="0" w:noHBand="0" w:noVBand="0"/>
      </w:tblPr>
      <w:tblGrid>
        <w:gridCol w:w="4897"/>
      </w:tblGrid>
      <w:tr w:rsidR="00253448" w:rsidRPr="00253448" w:rsidTr="008F3C09">
        <w:trPr>
          <w:trHeight w:val="5032"/>
        </w:trPr>
        <w:tc>
          <w:tcPr>
            <w:tcW w:w="4897" w:type="dxa"/>
          </w:tcPr>
          <w:p w:rsidR="00253448" w:rsidRPr="00253448" w:rsidRDefault="00253448" w:rsidP="008F3C09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0415598" wp14:editId="157D90F9">
                  <wp:simplePos x="0" y="0"/>
                  <wp:positionH relativeFrom="column">
                    <wp:posOffset>1178560</wp:posOffset>
                  </wp:positionH>
                  <wp:positionV relativeFrom="paragraph">
                    <wp:posOffset>129540</wp:posOffset>
                  </wp:positionV>
                  <wp:extent cx="610235" cy="689610"/>
                  <wp:effectExtent l="0" t="0" r="0" b="0"/>
                  <wp:wrapTopAndBottom/>
                  <wp:docPr id="2" name="Рисунок 2" descr="GRAPHI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RAPHI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235" cy="689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3448" w:rsidRPr="00253448" w:rsidRDefault="00253448" w:rsidP="008F3C09">
            <w:pPr>
              <w:spacing w:after="120" w:line="240" w:lineRule="auto"/>
              <w:ind w:firstLine="11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4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ФЕДЕРАЛЬНАЯ</w:t>
            </w:r>
            <w:r w:rsidRPr="0025344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       АНТИМОНОПОЛЬНАЯ СЛУЖБА</w:t>
            </w: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</w:t>
            </w: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Ростовской области</w:t>
            </w: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</w:rPr>
              <w:t>пр. Ворошиловский, 2/2, офис 403</w:t>
            </w: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</w:rPr>
              <w:t>г. Ростов-на-Дону, 344006</w:t>
            </w: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</w:rPr>
              <w:t>тел. (863) 263-31-04, факс (863) 240-99-59</w:t>
            </w: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Pr="00253448">
                <w:rPr>
                  <w:rFonts w:ascii="Times New Roman" w:eastAsia="Arial Unicode MS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to</w:t>
              </w:r>
              <w:r w:rsidRPr="00253448">
                <w:rPr>
                  <w:rFonts w:ascii="Times New Roman" w:eastAsia="Arial Unicode MS" w:hAnsi="Times New Roman" w:cs="Times New Roman"/>
                  <w:color w:val="0000FF"/>
                  <w:sz w:val="24"/>
                  <w:szCs w:val="24"/>
                  <w:u w:val="single"/>
                </w:rPr>
                <w:t>61@</w:t>
              </w:r>
              <w:proofErr w:type="spellStart"/>
              <w:r w:rsidRPr="00253448">
                <w:rPr>
                  <w:rFonts w:ascii="Times New Roman" w:eastAsia="Arial Unicode MS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fas</w:t>
              </w:r>
              <w:proofErr w:type="spellEnd"/>
              <w:r w:rsidRPr="00253448">
                <w:rPr>
                  <w:rFonts w:ascii="Times New Roman" w:eastAsia="Arial Unicode MS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53448">
                <w:rPr>
                  <w:rFonts w:ascii="Times New Roman" w:eastAsia="Arial Unicode MS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gov</w:t>
              </w:r>
              <w:proofErr w:type="spellEnd"/>
              <w:r w:rsidRPr="00253448">
                <w:rPr>
                  <w:rFonts w:ascii="Times New Roman" w:eastAsia="Arial Unicode MS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53448">
                <w:rPr>
                  <w:rFonts w:ascii="Times New Roman" w:eastAsia="Arial Unicode MS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3448" w:rsidRPr="00253448" w:rsidRDefault="00253448" w:rsidP="008F3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48">
              <w:rPr>
                <w:rFonts w:ascii="Times New Roman" w:eastAsia="Times New Roman" w:hAnsi="Times New Roman" w:cs="Times New Roman"/>
                <w:sz w:val="24"/>
                <w:szCs w:val="24"/>
              </w:rPr>
              <w:t>№ _________ от _________</w:t>
            </w:r>
          </w:p>
        </w:tc>
      </w:tr>
    </w:tbl>
    <w:p w:rsidR="000442DE" w:rsidRPr="00A67FF7" w:rsidRDefault="000442DE" w:rsidP="00253448">
      <w:pPr>
        <w:pStyle w:val="a3"/>
        <w:jc w:val="left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0442DE" w:rsidRPr="00A67FF7" w:rsidRDefault="000442DE" w:rsidP="00410293">
      <w:pPr>
        <w:pStyle w:val="a3"/>
        <w:rPr>
          <w:b w:val="0"/>
          <w:caps/>
          <w:sz w:val="28"/>
          <w:szCs w:val="28"/>
        </w:rPr>
      </w:pPr>
    </w:p>
    <w:p w:rsidR="006E1ABA" w:rsidRDefault="006E1ABA" w:rsidP="00410293">
      <w:pPr>
        <w:pStyle w:val="a3"/>
        <w:rPr>
          <w:b w:val="0"/>
          <w:caps/>
          <w:sz w:val="28"/>
          <w:szCs w:val="28"/>
        </w:rPr>
      </w:pPr>
    </w:p>
    <w:p w:rsidR="00A906CF" w:rsidRDefault="00A906CF" w:rsidP="00410293">
      <w:pPr>
        <w:pStyle w:val="a3"/>
        <w:rPr>
          <w:b w:val="0"/>
          <w:caps/>
          <w:sz w:val="28"/>
          <w:szCs w:val="28"/>
        </w:rPr>
      </w:pPr>
    </w:p>
    <w:p w:rsidR="00CE387D" w:rsidRDefault="00CE387D" w:rsidP="00410293">
      <w:pPr>
        <w:pStyle w:val="a3"/>
        <w:rPr>
          <w:b w:val="0"/>
          <w:caps/>
          <w:sz w:val="28"/>
          <w:szCs w:val="28"/>
        </w:rPr>
      </w:pPr>
    </w:p>
    <w:p w:rsidR="00CE387D" w:rsidRDefault="00CE387D" w:rsidP="00410293">
      <w:pPr>
        <w:pStyle w:val="a3"/>
        <w:rPr>
          <w:b w:val="0"/>
          <w:caps/>
          <w:sz w:val="28"/>
          <w:szCs w:val="28"/>
        </w:rPr>
      </w:pPr>
    </w:p>
    <w:p w:rsidR="00CE387D" w:rsidRDefault="00CE387D" w:rsidP="00410293">
      <w:pPr>
        <w:pStyle w:val="a3"/>
        <w:rPr>
          <w:b w:val="0"/>
          <w:caps/>
          <w:sz w:val="28"/>
          <w:szCs w:val="28"/>
        </w:rPr>
      </w:pPr>
    </w:p>
    <w:p w:rsidR="008F3C09" w:rsidRDefault="008F3C09" w:rsidP="00410293">
      <w:pPr>
        <w:pStyle w:val="a3"/>
        <w:rPr>
          <w:b w:val="0"/>
          <w:caps/>
          <w:sz w:val="28"/>
          <w:szCs w:val="28"/>
        </w:rPr>
      </w:pPr>
    </w:p>
    <w:p w:rsidR="00E84B5A" w:rsidRPr="00A67FF7" w:rsidRDefault="00E84B5A" w:rsidP="00253448">
      <w:pPr>
        <w:pStyle w:val="a3"/>
        <w:jc w:val="left"/>
        <w:rPr>
          <w:b w:val="0"/>
          <w:caps/>
          <w:sz w:val="28"/>
          <w:szCs w:val="28"/>
        </w:rPr>
      </w:pPr>
    </w:p>
    <w:p w:rsidR="00191436" w:rsidRPr="00A67FF7" w:rsidRDefault="00191436" w:rsidP="00410293">
      <w:pPr>
        <w:pStyle w:val="a3"/>
        <w:rPr>
          <w:b w:val="0"/>
          <w:sz w:val="28"/>
          <w:szCs w:val="28"/>
        </w:rPr>
      </w:pPr>
      <w:r w:rsidRPr="00F25CDF">
        <w:rPr>
          <w:b w:val="0"/>
          <w:caps/>
          <w:sz w:val="28"/>
          <w:szCs w:val="28"/>
        </w:rPr>
        <w:t>Предписание</w:t>
      </w:r>
      <w:r w:rsidR="00985C7D">
        <w:rPr>
          <w:b w:val="0"/>
          <w:caps/>
          <w:sz w:val="28"/>
          <w:szCs w:val="28"/>
        </w:rPr>
        <w:t xml:space="preserve"> ПО ДЕЛУ</w:t>
      </w:r>
      <w:r w:rsidRPr="00F25CDF">
        <w:rPr>
          <w:b w:val="0"/>
          <w:sz w:val="28"/>
          <w:szCs w:val="28"/>
        </w:rPr>
        <w:t xml:space="preserve"> №</w:t>
      </w:r>
      <w:r w:rsidR="00976E89">
        <w:rPr>
          <w:b w:val="0"/>
          <w:sz w:val="28"/>
          <w:szCs w:val="28"/>
        </w:rPr>
        <w:t>879</w:t>
      </w:r>
      <w:r w:rsidR="00F95B3A" w:rsidRPr="00F25CDF">
        <w:rPr>
          <w:b w:val="0"/>
          <w:sz w:val="28"/>
          <w:szCs w:val="28"/>
        </w:rPr>
        <w:t>/02</w:t>
      </w:r>
      <w:r w:rsidR="00F72230" w:rsidRPr="00F25CDF">
        <w:rPr>
          <w:rStyle w:val="ad"/>
          <w:b w:val="0"/>
          <w:sz w:val="28"/>
          <w:szCs w:val="28"/>
        </w:rPr>
        <w:footnoteReference w:id="1"/>
      </w:r>
    </w:p>
    <w:p w:rsidR="00191436" w:rsidRPr="00A67FF7" w:rsidRDefault="00191436" w:rsidP="00410293">
      <w:pPr>
        <w:pStyle w:val="a3"/>
        <w:rPr>
          <w:b w:val="0"/>
          <w:sz w:val="28"/>
          <w:szCs w:val="28"/>
        </w:rPr>
      </w:pPr>
    </w:p>
    <w:p w:rsidR="00191436" w:rsidRPr="00A67FF7" w:rsidRDefault="00976E89" w:rsidP="0089351D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 июня</w:t>
      </w:r>
      <w:r w:rsidR="00D02D69" w:rsidRPr="00A67FF7">
        <w:rPr>
          <w:b w:val="0"/>
          <w:sz w:val="28"/>
          <w:szCs w:val="28"/>
        </w:rPr>
        <w:t xml:space="preserve"> 201</w:t>
      </w:r>
      <w:r w:rsidR="00985C7D">
        <w:rPr>
          <w:b w:val="0"/>
          <w:sz w:val="28"/>
          <w:szCs w:val="28"/>
        </w:rPr>
        <w:t>4</w:t>
      </w:r>
      <w:r w:rsidR="00D02D69" w:rsidRPr="00A67FF7">
        <w:rPr>
          <w:b w:val="0"/>
          <w:sz w:val="28"/>
          <w:szCs w:val="28"/>
        </w:rPr>
        <w:t xml:space="preserve"> года</w:t>
      </w:r>
      <w:r w:rsidR="00D02D69" w:rsidRPr="00A67FF7">
        <w:rPr>
          <w:b w:val="0"/>
          <w:sz w:val="28"/>
          <w:szCs w:val="28"/>
        </w:rPr>
        <w:tab/>
      </w:r>
      <w:r w:rsidR="00D02D69" w:rsidRPr="00A67FF7">
        <w:rPr>
          <w:b w:val="0"/>
          <w:sz w:val="28"/>
          <w:szCs w:val="28"/>
        </w:rPr>
        <w:tab/>
      </w:r>
      <w:r w:rsidR="00D02D69" w:rsidRPr="00A67FF7">
        <w:rPr>
          <w:b w:val="0"/>
          <w:sz w:val="28"/>
          <w:szCs w:val="28"/>
        </w:rPr>
        <w:tab/>
      </w:r>
      <w:r w:rsidR="00D02D69" w:rsidRPr="00A67FF7">
        <w:rPr>
          <w:b w:val="0"/>
          <w:sz w:val="28"/>
          <w:szCs w:val="28"/>
        </w:rPr>
        <w:tab/>
      </w:r>
      <w:r w:rsidR="00D02D69" w:rsidRPr="00A67FF7">
        <w:rPr>
          <w:b w:val="0"/>
          <w:sz w:val="28"/>
          <w:szCs w:val="28"/>
        </w:rPr>
        <w:tab/>
      </w:r>
      <w:r w:rsidR="00D02D69" w:rsidRPr="00A67FF7">
        <w:rPr>
          <w:b w:val="0"/>
          <w:sz w:val="28"/>
          <w:szCs w:val="28"/>
        </w:rPr>
        <w:tab/>
      </w:r>
      <w:r w:rsidR="00D02D69" w:rsidRPr="00A67FF7">
        <w:rPr>
          <w:b w:val="0"/>
          <w:sz w:val="28"/>
          <w:szCs w:val="28"/>
        </w:rPr>
        <w:tab/>
      </w:r>
      <w:r w:rsidR="006B4B1A">
        <w:rPr>
          <w:b w:val="0"/>
          <w:sz w:val="28"/>
          <w:szCs w:val="28"/>
        </w:rPr>
        <w:t xml:space="preserve">      </w:t>
      </w:r>
      <w:proofErr w:type="spellStart"/>
      <w:r w:rsidR="00410293" w:rsidRPr="00A67FF7">
        <w:rPr>
          <w:b w:val="0"/>
          <w:sz w:val="28"/>
          <w:szCs w:val="28"/>
        </w:rPr>
        <w:t>г</w:t>
      </w:r>
      <w:proofErr w:type="gramStart"/>
      <w:r w:rsidR="00410293" w:rsidRPr="00A67FF7">
        <w:rPr>
          <w:b w:val="0"/>
          <w:sz w:val="28"/>
          <w:szCs w:val="28"/>
        </w:rPr>
        <w:t>.</w:t>
      </w:r>
      <w:r w:rsidR="00191436" w:rsidRPr="00A67FF7">
        <w:rPr>
          <w:b w:val="0"/>
          <w:sz w:val="28"/>
          <w:szCs w:val="28"/>
        </w:rPr>
        <w:t>Р</w:t>
      </w:r>
      <w:proofErr w:type="gramEnd"/>
      <w:r w:rsidR="00191436" w:rsidRPr="00A67FF7">
        <w:rPr>
          <w:b w:val="0"/>
          <w:sz w:val="28"/>
          <w:szCs w:val="28"/>
        </w:rPr>
        <w:t>остов</w:t>
      </w:r>
      <w:proofErr w:type="spellEnd"/>
      <w:r w:rsidR="00191436" w:rsidRPr="00A67FF7">
        <w:rPr>
          <w:b w:val="0"/>
          <w:sz w:val="28"/>
          <w:szCs w:val="28"/>
        </w:rPr>
        <w:t>-на-Дону</w:t>
      </w:r>
    </w:p>
    <w:p w:rsidR="00191436" w:rsidRPr="00A67FF7" w:rsidRDefault="00191436" w:rsidP="0089351D">
      <w:pPr>
        <w:pStyle w:val="a3"/>
        <w:jc w:val="both"/>
        <w:rPr>
          <w:b w:val="0"/>
          <w:sz w:val="28"/>
          <w:szCs w:val="28"/>
        </w:rPr>
      </w:pPr>
    </w:p>
    <w:p w:rsidR="002E2ECE" w:rsidRPr="002E2ECE" w:rsidRDefault="002E2ECE" w:rsidP="002E2ECE">
      <w:pPr>
        <w:widowControl w:val="0"/>
        <w:autoSpaceDE w:val="0"/>
        <w:autoSpaceDN w:val="0"/>
        <w:adjustRightInd w:val="0"/>
        <w:spacing w:after="0" w:line="245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ECE">
        <w:rPr>
          <w:rFonts w:ascii="Times New Roman" w:eastAsia="Times New Roman" w:hAnsi="Times New Roman" w:cs="Times New Roman"/>
          <w:sz w:val="28"/>
          <w:szCs w:val="28"/>
        </w:rPr>
        <w:t>Комиссия Управления Федеральной антимонопольной службы по Ростовской области (далее – УФАС по РО) по рассмотрению дела о нарушении антимонопольного законодательства в составе:</w:t>
      </w:r>
    </w:p>
    <w:p w:rsidR="00CE387D" w:rsidRPr="00CE387D" w:rsidRDefault="00CE387D" w:rsidP="00CE387D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87D">
        <w:rPr>
          <w:rFonts w:ascii="Times New Roman" w:eastAsia="Times New Roman" w:hAnsi="Times New Roman" w:cs="Times New Roman"/>
          <w:sz w:val="28"/>
          <w:szCs w:val="28"/>
        </w:rPr>
        <w:t>Председатель Комиссии:</w:t>
      </w:r>
      <w:r w:rsidRPr="00CE387D">
        <w:rPr>
          <w:rFonts w:ascii="Times New Roman" w:eastAsia="Times New Roman" w:hAnsi="Times New Roman" w:cs="Times New Roman"/>
          <w:sz w:val="28"/>
          <w:szCs w:val="28"/>
        </w:rPr>
        <w:tab/>
        <w:t>Батурин С.В. –  заместитель руководителя – начальник отдела информационно-аналитического и взаимодействия с полномочным представителем Президента РФ;</w:t>
      </w:r>
    </w:p>
    <w:p w:rsidR="00CE387D" w:rsidRPr="00CE387D" w:rsidRDefault="00CE387D" w:rsidP="00CE387D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87D">
        <w:rPr>
          <w:rFonts w:ascii="Times New Roman" w:eastAsia="Times New Roman" w:hAnsi="Times New Roman" w:cs="Times New Roman"/>
          <w:sz w:val="28"/>
          <w:szCs w:val="28"/>
        </w:rPr>
        <w:t>Члены Комиссии:</w:t>
      </w:r>
      <w:r w:rsidRPr="00CE387D">
        <w:rPr>
          <w:rFonts w:ascii="Times New Roman" w:eastAsia="Times New Roman" w:hAnsi="Times New Roman" w:cs="Times New Roman"/>
          <w:sz w:val="28"/>
          <w:szCs w:val="28"/>
        </w:rPr>
        <w:tab/>
      </w:r>
      <w:r w:rsidR="00546DF0">
        <w:rPr>
          <w:rFonts w:ascii="Times New Roman" w:eastAsia="Times New Roman" w:hAnsi="Times New Roman" w:cs="Times New Roman"/>
          <w:sz w:val="28"/>
          <w:szCs w:val="28"/>
        </w:rPr>
        <w:t>Коробейников Н.А.</w:t>
      </w:r>
      <w:r w:rsidRPr="00CE387D">
        <w:rPr>
          <w:rFonts w:ascii="Times New Roman" w:eastAsia="Times New Roman" w:hAnsi="Times New Roman" w:cs="Times New Roman"/>
          <w:sz w:val="28"/>
          <w:szCs w:val="28"/>
        </w:rPr>
        <w:t xml:space="preserve">  – </w:t>
      </w:r>
      <w:r w:rsidR="00546DF0">
        <w:rPr>
          <w:rFonts w:ascii="Times New Roman" w:eastAsia="Times New Roman" w:hAnsi="Times New Roman" w:cs="Times New Roman"/>
          <w:sz w:val="28"/>
          <w:szCs w:val="28"/>
        </w:rPr>
        <w:t xml:space="preserve">зам. </w:t>
      </w:r>
      <w:r w:rsidRPr="00CE387D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46D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E387D">
        <w:rPr>
          <w:rFonts w:ascii="Times New Roman" w:eastAsia="Times New Roman" w:hAnsi="Times New Roman" w:cs="Times New Roman"/>
          <w:sz w:val="28"/>
          <w:szCs w:val="28"/>
        </w:rPr>
        <w:t xml:space="preserve"> отдела </w:t>
      </w:r>
      <w:proofErr w:type="gramStart"/>
      <w:r w:rsidRPr="00CE387D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CE387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</w:t>
      </w:r>
      <w:proofErr w:type="spellStart"/>
      <w:r w:rsidRPr="00CE387D">
        <w:rPr>
          <w:rFonts w:ascii="Times New Roman" w:eastAsia="Times New Roman" w:hAnsi="Times New Roman" w:cs="Times New Roman"/>
          <w:sz w:val="28"/>
          <w:szCs w:val="28"/>
        </w:rPr>
        <w:t>амз</w:t>
      </w:r>
      <w:proofErr w:type="spellEnd"/>
      <w:r w:rsidRPr="00CE38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80C42" w:rsidRPr="00A80C42" w:rsidRDefault="00CE387D" w:rsidP="00CE387D">
      <w:pPr>
        <w:widowControl w:val="0"/>
        <w:autoSpaceDE w:val="0"/>
        <w:autoSpaceDN w:val="0"/>
        <w:adjustRightInd w:val="0"/>
        <w:spacing w:after="0" w:line="240" w:lineRule="auto"/>
        <w:ind w:left="3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E387D">
        <w:rPr>
          <w:rFonts w:ascii="Times New Roman" w:eastAsia="Times New Roman" w:hAnsi="Times New Roman" w:cs="Times New Roman"/>
          <w:sz w:val="28"/>
          <w:szCs w:val="28"/>
        </w:rPr>
        <w:t>Опруженков</w:t>
      </w:r>
      <w:proofErr w:type="spellEnd"/>
      <w:r w:rsidRPr="00CE387D">
        <w:rPr>
          <w:rFonts w:ascii="Times New Roman" w:eastAsia="Times New Roman" w:hAnsi="Times New Roman" w:cs="Times New Roman"/>
          <w:sz w:val="28"/>
          <w:szCs w:val="28"/>
        </w:rPr>
        <w:t xml:space="preserve"> А.В. – </w:t>
      </w:r>
      <w:r w:rsidR="00985C7D">
        <w:rPr>
          <w:rFonts w:ascii="Times New Roman" w:eastAsia="Times New Roman" w:hAnsi="Times New Roman" w:cs="Times New Roman"/>
          <w:sz w:val="28"/>
          <w:szCs w:val="28"/>
        </w:rPr>
        <w:t xml:space="preserve">ведущий </w:t>
      </w:r>
      <w:r w:rsidRPr="00CE387D">
        <w:rPr>
          <w:rFonts w:ascii="Times New Roman" w:eastAsia="Times New Roman" w:hAnsi="Times New Roman" w:cs="Times New Roman"/>
          <w:sz w:val="28"/>
          <w:szCs w:val="28"/>
        </w:rPr>
        <w:t xml:space="preserve">специалист – эксперт отдела </w:t>
      </w:r>
      <w:proofErr w:type="gramStart"/>
      <w:r w:rsidRPr="00CE387D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CE387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</w:t>
      </w:r>
      <w:proofErr w:type="spellStart"/>
      <w:r w:rsidRPr="00CE387D">
        <w:rPr>
          <w:rFonts w:ascii="Times New Roman" w:eastAsia="Times New Roman" w:hAnsi="Times New Roman" w:cs="Times New Roman"/>
          <w:sz w:val="28"/>
          <w:szCs w:val="28"/>
        </w:rPr>
        <w:t>амз</w:t>
      </w:r>
      <w:proofErr w:type="spellEnd"/>
      <w:r w:rsidRPr="00CE387D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E387D" w:rsidRPr="00CE387D" w:rsidRDefault="00A80C42" w:rsidP="00CE387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0DED">
        <w:rPr>
          <w:rFonts w:ascii="Times New Roman" w:eastAsia="Times New Roman" w:hAnsi="Times New Roman" w:cs="Times New Roman"/>
          <w:sz w:val="28"/>
          <w:szCs w:val="28"/>
        </w:rPr>
        <w:t>(далее – Комиссия)</w:t>
      </w:r>
      <w:r w:rsidRPr="00370DED">
        <w:rPr>
          <w:rFonts w:ascii="Times New Roman" w:hAnsi="Times New Roman" w:cs="Times New Roman"/>
          <w:sz w:val="28"/>
          <w:szCs w:val="28"/>
        </w:rPr>
        <w:t xml:space="preserve"> руководствуясь ст.23, ч.1 ст.39, ч.4 ст.41, ст.50 Федерального закона от 26.07.2006г. №135-ФЗ «О защите конкуренции»,  на основании своего решения от </w:t>
      </w:r>
      <w:r w:rsidR="00436F3F">
        <w:rPr>
          <w:rFonts w:ascii="Times New Roman" w:hAnsi="Times New Roman" w:cs="Times New Roman"/>
          <w:sz w:val="28"/>
          <w:szCs w:val="28"/>
        </w:rPr>
        <w:t>20</w:t>
      </w:r>
      <w:r w:rsidRPr="00370DED">
        <w:rPr>
          <w:rFonts w:ascii="Times New Roman" w:hAnsi="Times New Roman" w:cs="Times New Roman"/>
          <w:sz w:val="28"/>
          <w:szCs w:val="28"/>
        </w:rPr>
        <w:t>.0</w:t>
      </w:r>
      <w:r w:rsidR="00D80403">
        <w:rPr>
          <w:rFonts w:ascii="Times New Roman" w:hAnsi="Times New Roman" w:cs="Times New Roman"/>
          <w:sz w:val="28"/>
          <w:szCs w:val="28"/>
        </w:rPr>
        <w:t>6</w:t>
      </w:r>
      <w:r w:rsidRPr="00370DED">
        <w:rPr>
          <w:rFonts w:ascii="Times New Roman" w:hAnsi="Times New Roman" w:cs="Times New Roman"/>
          <w:sz w:val="28"/>
          <w:szCs w:val="28"/>
        </w:rPr>
        <w:t>.201</w:t>
      </w:r>
      <w:r w:rsidR="00985C7D">
        <w:rPr>
          <w:rFonts w:ascii="Times New Roman" w:hAnsi="Times New Roman" w:cs="Times New Roman"/>
          <w:sz w:val="28"/>
          <w:szCs w:val="28"/>
        </w:rPr>
        <w:t>4</w:t>
      </w:r>
      <w:r w:rsidRPr="00370DED">
        <w:rPr>
          <w:rFonts w:ascii="Times New Roman" w:hAnsi="Times New Roman" w:cs="Times New Roman"/>
          <w:sz w:val="28"/>
          <w:szCs w:val="28"/>
        </w:rPr>
        <w:t>г. по делу №</w:t>
      </w:r>
      <w:r w:rsidR="00D80403">
        <w:rPr>
          <w:rFonts w:ascii="Times New Roman" w:hAnsi="Times New Roman" w:cs="Times New Roman"/>
          <w:sz w:val="28"/>
          <w:szCs w:val="28"/>
        </w:rPr>
        <w:t>879</w:t>
      </w:r>
      <w:r w:rsidRPr="00370DED">
        <w:rPr>
          <w:rFonts w:ascii="Times New Roman" w:hAnsi="Times New Roman" w:cs="Times New Roman"/>
          <w:sz w:val="28"/>
          <w:szCs w:val="28"/>
        </w:rPr>
        <w:t xml:space="preserve">/02 о нарушении </w:t>
      </w:r>
      <w:r w:rsidR="00D80403" w:rsidRPr="00D8040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обществом с ограниченной ответственностью «Газпром </w:t>
      </w:r>
      <w:proofErr w:type="spellStart"/>
      <w:r w:rsidR="00D80403" w:rsidRPr="00D80403">
        <w:rPr>
          <w:rFonts w:ascii="Times New Roman" w:eastAsia="Times New Roman" w:hAnsi="Times New Roman" w:cs="Times New Roman"/>
          <w:bCs/>
          <w:sz w:val="28"/>
          <w:szCs w:val="28"/>
        </w:rPr>
        <w:t>межрегионгаз</w:t>
      </w:r>
      <w:proofErr w:type="spellEnd"/>
      <w:r w:rsidR="00D80403" w:rsidRPr="00D8040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Ростов – на – Дону» (далее – ООО «Газпром </w:t>
      </w:r>
      <w:proofErr w:type="spellStart"/>
      <w:r w:rsidR="00D80403" w:rsidRPr="00D80403">
        <w:rPr>
          <w:rFonts w:ascii="Times New Roman" w:eastAsia="Times New Roman" w:hAnsi="Times New Roman" w:cs="Times New Roman"/>
          <w:bCs/>
          <w:sz w:val="28"/>
          <w:szCs w:val="28"/>
        </w:rPr>
        <w:t>межрегионгаз</w:t>
      </w:r>
      <w:proofErr w:type="spellEnd"/>
      <w:r w:rsidR="00D80403" w:rsidRPr="00D8040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Ростов – на – Дону»;</w:t>
      </w:r>
      <w:proofErr w:type="gramEnd"/>
      <w:r w:rsidR="00D80403" w:rsidRPr="00D80403">
        <w:rPr>
          <w:rFonts w:ascii="Times New Roman" w:eastAsia="Times New Roman" w:hAnsi="Times New Roman" w:cs="Times New Roman"/>
          <w:bCs/>
          <w:sz w:val="28"/>
          <w:szCs w:val="28"/>
        </w:rPr>
        <w:t xml:space="preserve"> 344006, г. Ростов – на – Дону, пр. </w:t>
      </w:r>
      <w:proofErr w:type="gramStart"/>
      <w:r w:rsidR="00D80403" w:rsidRPr="00D80403">
        <w:rPr>
          <w:rFonts w:ascii="Times New Roman" w:eastAsia="Times New Roman" w:hAnsi="Times New Roman" w:cs="Times New Roman"/>
          <w:bCs/>
          <w:sz w:val="28"/>
          <w:szCs w:val="28"/>
        </w:rPr>
        <w:t>Ворошиловский, 20/17)</w:t>
      </w:r>
      <w:r w:rsidR="00546D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605EA">
        <w:rPr>
          <w:rFonts w:ascii="Times New Roman" w:eastAsia="Times New Roman" w:hAnsi="Times New Roman" w:cs="Times New Roman"/>
          <w:bCs/>
          <w:sz w:val="28"/>
          <w:szCs w:val="28"/>
        </w:rPr>
        <w:t xml:space="preserve">п. 10 </w:t>
      </w:r>
      <w:r w:rsidRPr="00370DED">
        <w:rPr>
          <w:rFonts w:ascii="Times New Roman" w:eastAsia="Times New Roman" w:hAnsi="Times New Roman" w:cs="Times New Roman"/>
          <w:sz w:val="28"/>
          <w:szCs w:val="28"/>
        </w:rPr>
        <w:t>ч.1 ст.10 Федерального закона от 26.07.2006г. №135-ФЗ «О защите конкуренции»,</w:t>
      </w:r>
      <w:proofErr w:type="gramEnd"/>
    </w:p>
    <w:p w:rsidR="00CE387D" w:rsidRDefault="00CE387D" w:rsidP="00410293">
      <w:pPr>
        <w:pStyle w:val="a3"/>
        <w:rPr>
          <w:b w:val="0"/>
          <w:sz w:val="28"/>
          <w:szCs w:val="28"/>
        </w:rPr>
      </w:pPr>
    </w:p>
    <w:p w:rsidR="00191436" w:rsidRPr="00A67FF7" w:rsidRDefault="00191436" w:rsidP="00410293">
      <w:pPr>
        <w:pStyle w:val="a3"/>
        <w:rPr>
          <w:b w:val="0"/>
          <w:sz w:val="28"/>
          <w:szCs w:val="28"/>
        </w:rPr>
      </w:pPr>
      <w:r w:rsidRPr="00A67FF7">
        <w:rPr>
          <w:b w:val="0"/>
          <w:sz w:val="28"/>
          <w:szCs w:val="28"/>
        </w:rPr>
        <w:lastRenderedPageBreak/>
        <w:t>ПРЕДПИСЫВАЕТ:</w:t>
      </w:r>
    </w:p>
    <w:p w:rsidR="000442DE" w:rsidRPr="00A67FF7" w:rsidRDefault="000442DE" w:rsidP="00CE0BEC">
      <w:pPr>
        <w:pStyle w:val="a3"/>
        <w:rPr>
          <w:b w:val="0"/>
          <w:sz w:val="28"/>
          <w:szCs w:val="28"/>
        </w:rPr>
      </w:pPr>
    </w:p>
    <w:p w:rsidR="00A906CF" w:rsidRDefault="00C744B8" w:rsidP="00C744B8">
      <w:pPr>
        <w:pStyle w:val="2"/>
        <w:tabs>
          <w:tab w:val="num" w:pos="1879"/>
        </w:tabs>
        <w:spacing w:after="0" w:line="240" w:lineRule="auto"/>
        <w:ind w:firstLine="709"/>
        <w:jc w:val="both"/>
        <w:rPr>
          <w:szCs w:val="28"/>
        </w:rPr>
      </w:pPr>
      <w:r>
        <w:rPr>
          <w:bCs/>
          <w:szCs w:val="28"/>
        </w:rPr>
        <w:t>1</w:t>
      </w:r>
      <w:r w:rsidRPr="00410293">
        <w:rPr>
          <w:bCs/>
          <w:szCs w:val="28"/>
        </w:rPr>
        <w:t>.</w:t>
      </w:r>
      <w:r w:rsidR="00D80403" w:rsidRPr="00D80403">
        <w:rPr>
          <w:bCs/>
          <w:szCs w:val="28"/>
        </w:rPr>
        <w:t xml:space="preserve">ООО «Газпром </w:t>
      </w:r>
      <w:proofErr w:type="spellStart"/>
      <w:r w:rsidR="00D80403" w:rsidRPr="00D80403">
        <w:rPr>
          <w:bCs/>
          <w:szCs w:val="28"/>
        </w:rPr>
        <w:t>межрегионгаз</w:t>
      </w:r>
      <w:proofErr w:type="spellEnd"/>
      <w:r w:rsidR="00D80403" w:rsidRPr="00D80403">
        <w:rPr>
          <w:bCs/>
          <w:szCs w:val="28"/>
        </w:rPr>
        <w:t xml:space="preserve"> Ростов – на – Дону»</w:t>
      </w:r>
      <w:r w:rsidR="00370DED">
        <w:rPr>
          <w:szCs w:val="28"/>
        </w:rPr>
        <w:t xml:space="preserve"> </w:t>
      </w:r>
      <w:r w:rsidRPr="00410293">
        <w:rPr>
          <w:szCs w:val="28"/>
        </w:rPr>
        <w:t>прекратить нарушение</w:t>
      </w:r>
      <w:r w:rsidR="00985C7D">
        <w:rPr>
          <w:szCs w:val="28"/>
        </w:rPr>
        <w:t xml:space="preserve"> </w:t>
      </w:r>
      <w:r w:rsidR="003605EA">
        <w:rPr>
          <w:szCs w:val="28"/>
        </w:rPr>
        <w:t xml:space="preserve">п. 10 </w:t>
      </w:r>
      <w:r w:rsidRPr="00410293">
        <w:rPr>
          <w:szCs w:val="28"/>
        </w:rPr>
        <w:t>ч</w:t>
      </w:r>
      <w:r>
        <w:rPr>
          <w:szCs w:val="28"/>
        </w:rPr>
        <w:t>.</w:t>
      </w:r>
      <w:r w:rsidRPr="00410293">
        <w:rPr>
          <w:szCs w:val="28"/>
        </w:rPr>
        <w:t>1 ст</w:t>
      </w:r>
      <w:r>
        <w:rPr>
          <w:szCs w:val="28"/>
        </w:rPr>
        <w:t xml:space="preserve">.10 ФЗ «О защите конкуренции», выразившееся </w:t>
      </w:r>
      <w:r w:rsidRPr="00D4759C">
        <w:rPr>
          <w:bCs/>
          <w:szCs w:val="28"/>
        </w:rPr>
        <w:t xml:space="preserve">в </w:t>
      </w:r>
      <w:r w:rsidR="00247536">
        <w:rPr>
          <w:bCs/>
          <w:szCs w:val="28"/>
        </w:rPr>
        <w:t xml:space="preserve">неправомерном начислении задолженности за потребленный природный газ </w:t>
      </w:r>
      <w:r w:rsidR="00247536">
        <w:rPr>
          <w:szCs w:val="28"/>
        </w:rPr>
        <w:t>Медведевой К.В</w:t>
      </w:r>
      <w:r w:rsidR="00247536">
        <w:rPr>
          <w:bCs/>
          <w:szCs w:val="28"/>
        </w:rPr>
        <w:t>.</w:t>
      </w:r>
    </w:p>
    <w:p w:rsidR="00861A9D" w:rsidRDefault="00C744B8" w:rsidP="00C744B8">
      <w:pPr>
        <w:pStyle w:val="2"/>
        <w:tabs>
          <w:tab w:val="num" w:pos="1879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370DED" w:rsidRPr="00410293">
        <w:rPr>
          <w:bCs/>
          <w:szCs w:val="28"/>
        </w:rPr>
        <w:t>.</w:t>
      </w:r>
      <w:r w:rsidR="00D80403" w:rsidRPr="00D80403">
        <w:rPr>
          <w:bCs/>
          <w:szCs w:val="28"/>
        </w:rPr>
        <w:t xml:space="preserve">ООО «Газпром </w:t>
      </w:r>
      <w:proofErr w:type="spellStart"/>
      <w:r w:rsidR="00D80403" w:rsidRPr="00D80403">
        <w:rPr>
          <w:bCs/>
          <w:szCs w:val="28"/>
        </w:rPr>
        <w:t>межрегионгаз</w:t>
      </w:r>
      <w:proofErr w:type="spellEnd"/>
      <w:r w:rsidR="00D80403" w:rsidRPr="00D80403">
        <w:rPr>
          <w:bCs/>
          <w:szCs w:val="28"/>
        </w:rPr>
        <w:t xml:space="preserve"> Ростов – на – Дону»</w:t>
      </w:r>
      <w:r>
        <w:rPr>
          <w:szCs w:val="28"/>
        </w:rPr>
        <w:t xml:space="preserve"> </w:t>
      </w:r>
      <w:r w:rsidRPr="00410293">
        <w:rPr>
          <w:szCs w:val="28"/>
        </w:rPr>
        <w:t xml:space="preserve">во исполнение </w:t>
      </w:r>
      <w:r>
        <w:rPr>
          <w:szCs w:val="28"/>
        </w:rPr>
        <w:t>п.1 настоящего Предписания в</w:t>
      </w:r>
      <w:r w:rsidRPr="00410293">
        <w:rPr>
          <w:szCs w:val="28"/>
        </w:rPr>
        <w:t xml:space="preserve"> </w:t>
      </w:r>
      <w:r w:rsidR="00770CAC">
        <w:rPr>
          <w:szCs w:val="28"/>
        </w:rPr>
        <w:t>течени</w:t>
      </w:r>
      <w:proofErr w:type="gramStart"/>
      <w:r w:rsidR="00770CAC">
        <w:rPr>
          <w:szCs w:val="28"/>
        </w:rPr>
        <w:t>и</w:t>
      </w:r>
      <w:proofErr w:type="gramEnd"/>
      <w:r w:rsidR="00770CAC">
        <w:rPr>
          <w:szCs w:val="28"/>
        </w:rPr>
        <w:t xml:space="preserve"> 20 рабочих дней</w:t>
      </w:r>
      <w:r w:rsidRPr="00410293">
        <w:rPr>
          <w:szCs w:val="28"/>
        </w:rPr>
        <w:t xml:space="preserve"> </w:t>
      </w:r>
      <w:bookmarkStart w:id="0" w:name="_GoBack"/>
      <w:bookmarkEnd w:id="0"/>
      <w:r w:rsidRPr="00410293">
        <w:rPr>
          <w:szCs w:val="28"/>
        </w:rPr>
        <w:t>с момента получения настоящего предписания</w:t>
      </w:r>
      <w:r>
        <w:rPr>
          <w:szCs w:val="28"/>
        </w:rPr>
        <w:t xml:space="preserve">, </w:t>
      </w:r>
      <w:r w:rsidR="002F5B6C">
        <w:rPr>
          <w:szCs w:val="28"/>
        </w:rPr>
        <w:t>осуществить перерасчет суммы задолженности Медведевой К.В</w:t>
      </w:r>
      <w:r w:rsidR="00247536">
        <w:rPr>
          <w:szCs w:val="28"/>
        </w:rPr>
        <w:t>.</w:t>
      </w:r>
      <w:r w:rsidR="002F5B6C">
        <w:rPr>
          <w:szCs w:val="28"/>
        </w:rPr>
        <w:t>, за потребленный в период с 14.02.2014г. по 2</w:t>
      </w:r>
      <w:r w:rsidR="00DA5AFE">
        <w:rPr>
          <w:szCs w:val="28"/>
        </w:rPr>
        <w:t>7</w:t>
      </w:r>
      <w:r w:rsidR="002F5B6C">
        <w:rPr>
          <w:szCs w:val="28"/>
        </w:rPr>
        <w:t>.02.2014г.</w:t>
      </w:r>
      <w:r w:rsidR="007D78CA">
        <w:rPr>
          <w:szCs w:val="28"/>
        </w:rPr>
        <w:t xml:space="preserve"> природный газ</w:t>
      </w:r>
      <w:r w:rsidR="002F5B6C">
        <w:rPr>
          <w:szCs w:val="28"/>
        </w:rPr>
        <w:t xml:space="preserve">, в соответствии с </w:t>
      </w:r>
      <w:proofErr w:type="spellStart"/>
      <w:r w:rsidR="002F5B6C">
        <w:rPr>
          <w:szCs w:val="28"/>
        </w:rPr>
        <w:t>абз</w:t>
      </w:r>
      <w:proofErr w:type="spellEnd"/>
      <w:r w:rsidR="002F5B6C">
        <w:rPr>
          <w:szCs w:val="28"/>
        </w:rPr>
        <w:t xml:space="preserve">. 1 п. 28 </w:t>
      </w:r>
      <w:r w:rsidR="007D78CA" w:rsidRPr="0001441E">
        <w:rPr>
          <w:bCs/>
          <w:szCs w:val="28"/>
        </w:rPr>
        <w:t>Постановлени</w:t>
      </w:r>
      <w:r w:rsidR="007D78CA">
        <w:rPr>
          <w:bCs/>
          <w:szCs w:val="28"/>
        </w:rPr>
        <w:t>я</w:t>
      </w:r>
      <w:r w:rsidR="007D78CA" w:rsidRPr="0001441E">
        <w:rPr>
          <w:bCs/>
          <w:szCs w:val="28"/>
        </w:rPr>
        <w:t xml:space="preserve"> Правительства РФ от 21.07.2008 N 549</w:t>
      </w:r>
      <w:r w:rsidR="007D78CA">
        <w:rPr>
          <w:bCs/>
          <w:szCs w:val="28"/>
        </w:rPr>
        <w:t xml:space="preserve"> </w:t>
      </w:r>
      <w:r w:rsidR="007D78CA" w:rsidRPr="0001441E">
        <w:rPr>
          <w:bCs/>
          <w:szCs w:val="28"/>
        </w:rPr>
        <w:t xml:space="preserve">"О порядке поставки газа </w:t>
      </w:r>
      <w:proofErr w:type="gramStart"/>
      <w:r w:rsidR="007D78CA" w:rsidRPr="0001441E">
        <w:rPr>
          <w:bCs/>
          <w:szCs w:val="28"/>
        </w:rPr>
        <w:t>для обеспечения</w:t>
      </w:r>
      <w:proofErr w:type="gramEnd"/>
      <w:r w:rsidR="007D78CA" w:rsidRPr="0001441E">
        <w:rPr>
          <w:bCs/>
          <w:szCs w:val="28"/>
        </w:rPr>
        <w:t xml:space="preserve"> коммунально-бытовых нужд граждан"</w:t>
      </w:r>
      <w:r w:rsidR="0074107E">
        <w:rPr>
          <w:bCs/>
          <w:szCs w:val="28"/>
        </w:rPr>
        <w:t xml:space="preserve">, т.е. </w:t>
      </w:r>
      <w:r w:rsidR="00DA5AFE" w:rsidRPr="00524464">
        <w:rPr>
          <w:szCs w:val="28"/>
        </w:rPr>
        <w:t>за период со дня уведомления</w:t>
      </w:r>
      <w:r w:rsidR="00DA5AFE">
        <w:rPr>
          <w:szCs w:val="28"/>
        </w:rPr>
        <w:t xml:space="preserve"> </w:t>
      </w:r>
      <w:r w:rsidR="00DA5AFE" w:rsidRPr="00D80403">
        <w:rPr>
          <w:bCs/>
          <w:szCs w:val="28"/>
        </w:rPr>
        <w:t xml:space="preserve">ООО «Газпром </w:t>
      </w:r>
      <w:proofErr w:type="spellStart"/>
      <w:r w:rsidR="00DA5AFE" w:rsidRPr="00D80403">
        <w:rPr>
          <w:bCs/>
          <w:szCs w:val="28"/>
        </w:rPr>
        <w:t>межрегионгаз</w:t>
      </w:r>
      <w:proofErr w:type="spellEnd"/>
      <w:r w:rsidR="00DA5AFE" w:rsidRPr="00D80403">
        <w:rPr>
          <w:bCs/>
          <w:szCs w:val="28"/>
        </w:rPr>
        <w:t xml:space="preserve"> Ростов – на – Дону»</w:t>
      </w:r>
      <w:r w:rsidR="00DA5AFE">
        <w:rPr>
          <w:bCs/>
          <w:szCs w:val="28"/>
        </w:rPr>
        <w:t xml:space="preserve"> о неисправности прибора учета </w:t>
      </w:r>
      <w:r w:rsidR="00DA5AFE" w:rsidRPr="00524464">
        <w:rPr>
          <w:szCs w:val="28"/>
        </w:rPr>
        <w:t xml:space="preserve"> и до дня, следующего за днем восстановления пломб</w:t>
      </w:r>
      <w:r w:rsidR="00DA5AFE">
        <w:rPr>
          <w:szCs w:val="28"/>
        </w:rPr>
        <w:t>.</w:t>
      </w:r>
    </w:p>
    <w:p w:rsidR="00E04DF2" w:rsidRPr="00A67FF7" w:rsidRDefault="00664D92" w:rsidP="00E04DF2">
      <w:pPr>
        <w:pStyle w:val="2"/>
        <w:tabs>
          <w:tab w:val="num" w:pos="1879"/>
        </w:tabs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231129" w:rsidRPr="00A67FF7">
        <w:rPr>
          <w:bCs/>
          <w:szCs w:val="28"/>
        </w:rPr>
        <w:t>.</w:t>
      </w:r>
      <w:r w:rsidR="00A41757" w:rsidRPr="00A67FF7">
        <w:rPr>
          <w:bCs/>
          <w:szCs w:val="28"/>
        </w:rPr>
        <w:t>О</w:t>
      </w:r>
      <w:r w:rsidR="00E04DF2" w:rsidRPr="00A67FF7">
        <w:rPr>
          <w:bCs/>
          <w:szCs w:val="28"/>
        </w:rPr>
        <w:t>б исполнении настоящего Предписания</w:t>
      </w:r>
      <w:r w:rsidR="00DC4650">
        <w:rPr>
          <w:bCs/>
          <w:szCs w:val="28"/>
        </w:rPr>
        <w:t xml:space="preserve"> </w:t>
      </w:r>
      <w:r w:rsidR="00E04DF2" w:rsidRPr="00A67FF7">
        <w:rPr>
          <w:bCs/>
          <w:szCs w:val="28"/>
        </w:rPr>
        <w:t xml:space="preserve">сообщить в УФАС </w:t>
      </w:r>
      <w:r w:rsidR="00231129" w:rsidRPr="00A67FF7">
        <w:rPr>
          <w:bCs/>
          <w:szCs w:val="28"/>
        </w:rPr>
        <w:t xml:space="preserve">по РО </w:t>
      </w:r>
      <w:r w:rsidR="00E04DF2" w:rsidRPr="00A67FF7">
        <w:rPr>
          <w:bCs/>
          <w:szCs w:val="28"/>
        </w:rPr>
        <w:t>в 5</w:t>
      </w:r>
      <w:r w:rsidR="002028C1">
        <w:rPr>
          <w:bCs/>
          <w:szCs w:val="28"/>
        </w:rPr>
        <w:t xml:space="preserve"> </w:t>
      </w:r>
      <w:proofErr w:type="spellStart"/>
      <w:r w:rsidR="00E04DF2" w:rsidRPr="00A67FF7">
        <w:rPr>
          <w:bCs/>
          <w:szCs w:val="28"/>
        </w:rPr>
        <w:t>дневный</w:t>
      </w:r>
      <w:proofErr w:type="spellEnd"/>
      <w:r w:rsidR="00E04DF2" w:rsidRPr="00A67FF7">
        <w:rPr>
          <w:bCs/>
          <w:szCs w:val="28"/>
        </w:rPr>
        <w:t xml:space="preserve"> срок</w:t>
      </w:r>
      <w:r w:rsidR="00E04DF2" w:rsidRPr="00A67FF7">
        <w:rPr>
          <w:szCs w:val="28"/>
        </w:rPr>
        <w:t xml:space="preserve"> с момента его исполнения</w:t>
      </w:r>
      <w:r w:rsidR="00E04DF2" w:rsidRPr="00A67FF7">
        <w:rPr>
          <w:bCs/>
          <w:szCs w:val="28"/>
        </w:rPr>
        <w:t>.</w:t>
      </w:r>
    </w:p>
    <w:p w:rsidR="00027D13" w:rsidRDefault="00027D13" w:rsidP="00F41E52">
      <w:pPr>
        <w:pStyle w:val="2"/>
        <w:tabs>
          <w:tab w:val="num" w:pos="1879"/>
        </w:tabs>
        <w:spacing w:after="0" w:line="240" w:lineRule="auto"/>
        <w:jc w:val="both"/>
        <w:rPr>
          <w:szCs w:val="28"/>
        </w:rPr>
      </w:pPr>
    </w:p>
    <w:p w:rsidR="00A906CF" w:rsidRDefault="00A906CF" w:rsidP="00F41E52">
      <w:pPr>
        <w:pStyle w:val="2"/>
        <w:tabs>
          <w:tab w:val="num" w:pos="1879"/>
        </w:tabs>
        <w:spacing w:after="0" w:line="240" w:lineRule="auto"/>
        <w:jc w:val="both"/>
        <w:rPr>
          <w:szCs w:val="28"/>
        </w:rPr>
      </w:pPr>
    </w:p>
    <w:p w:rsidR="00A80C42" w:rsidRPr="00A80C42" w:rsidRDefault="00A80C42" w:rsidP="00A80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C42">
        <w:rPr>
          <w:rFonts w:ascii="Times New Roman" w:eastAsia="Times New Roman" w:hAnsi="Times New Roman" w:cs="Times New Roman"/>
          <w:sz w:val="28"/>
          <w:szCs w:val="28"/>
        </w:rPr>
        <w:t>Председатель Комиссии</w:t>
      </w:r>
      <w:r w:rsidRPr="00A80C42">
        <w:rPr>
          <w:rFonts w:ascii="Times New Roman" w:eastAsia="Times New Roman" w:hAnsi="Times New Roman" w:cs="Times New Roman"/>
          <w:sz w:val="28"/>
          <w:szCs w:val="28"/>
        </w:rPr>
        <w:tab/>
      </w:r>
      <w:r w:rsidRPr="00A80C42">
        <w:rPr>
          <w:rFonts w:ascii="Times New Roman" w:eastAsia="Times New Roman" w:hAnsi="Times New Roman" w:cs="Times New Roman"/>
          <w:sz w:val="28"/>
          <w:szCs w:val="28"/>
        </w:rPr>
        <w:tab/>
      </w:r>
      <w:r w:rsidRPr="00A80C42">
        <w:rPr>
          <w:rFonts w:ascii="Times New Roman" w:eastAsia="Times New Roman" w:hAnsi="Times New Roman" w:cs="Times New Roman"/>
          <w:sz w:val="28"/>
          <w:szCs w:val="28"/>
        </w:rPr>
        <w:tab/>
      </w:r>
      <w:r w:rsidRPr="00A80C42">
        <w:rPr>
          <w:rFonts w:ascii="Times New Roman" w:eastAsia="Times New Roman" w:hAnsi="Times New Roman" w:cs="Times New Roman"/>
          <w:sz w:val="28"/>
          <w:szCs w:val="28"/>
        </w:rPr>
        <w:tab/>
      </w:r>
      <w:r w:rsidRPr="00A80C42">
        <w:rPr>
          <w:rFonts w:ascii="Times New Roman" w:eastAsia="Times New Roman" w:hAnsi="Times New Roman" w:cs="Times New Roman"/>
          <w:sz w:val="28"/>
          <w:szCs w:val="28"/>
        </w:rPr>
        <w:tab/>
      </w:r>
      <w:r w:rsidRPr="00A80C42">
        <w:rPr>
          <w:rFonts w:ascii="Times New Roman" w:eastAsia="Times New Roman" w:hAnsi="Times New Roman" w:cs="Times New Roman"/>
          <w:sz w:val="28"/>
          <w:szCs w:val="28"/>
        </w:rPr>
        <w:tab/>
      </w:r>
      <w:r w:rsidRPr="00A80C4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CE387D">
        <w:rPr>
          <w:rFonts w:ascii="Times New Roman" w:eastAsia="Times New Roman" w:hAnsi="Times New Roman" w:cs="Times New Roman"/>
          <w:sz w:val="28"/>
          <w:szCs w:val="28"/>
        </w:rPr>
        <w:t xml:space="preserve">  С.В. Батурин</w:t>
      </w:r>
    </w:p>
    <w:p w:rsidR="00A80C42" w:rsidRPr="00A80C42" w:rsidRDefault="00A80C42" w:rsidP="00A80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0C42" w:rsidRPr="00A80C42" w:rsidRDefault="003D1BC9" w:rsidP="00A80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Члены Комиссии: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Н</w:t>
      </w:r>
      <w:r w:rsidR="00CE387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CE387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Коробейников</w:t>
      </w:r>
    </w:p>
    <w:p w:rsidR="00A80C42" w:rsidRPr="00A80C42" w:rsidRDefault="00A80C42" w:rsidP="00A80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0C42" w:rsidRPr="00A80C42" w:rsidRDefault="00CE387D" w:rsidP="00A80C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="00A80C42" w:rsidRPr="00A80C42">
        <w:rPr>
          <w:rFonts w:ascii="Times New Roman" w:eastAsia="Times New Roman" w:hAnsi="Times New Roman" w:cs="Times New Roman"/>
          <w:sz w:val="28"/>
          <w:szCs w:val="28"/>
        </w:rPr>
        <w:t>А.В.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0C42" w:rsidRPr="00A80C42">
        <w:rPr>
          <w:rFonts w:ascii="Times New Roman" w:eastAsia="Times New Roman" w:hAnsi="Times New Roman" w:cs="Times New Roman"/>
          <w:sz w:val="28"/>
          <w:szCs w:val="28"/>
        </w:rPr>
        <w:t>Опруженков</w:t>
      </w:r>
      <w:proofErr w:type="spellEnd"/>
    </w:p>
    <w:p w:rsidR="00A80C42" w:rsidRDefault="00A80C42" w:rsidP="00AF46DC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AF46DC" w:rsidRDefault="00AF46DC" w:rsidP="00AF46DC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Предписание может быть обжаловано </w:t>
      </w:r>
      <w:r w:rsidRPr="00AF46DC">
        <w:rPr>
          <w:rFonts w:ascii="Times New Roman" w:hAnsi="Times New Roman" w:cs="Times New Roman"/>
        </w:rPr>
        <w:t>в течение трех месяцев со дня его</w:t>
      </w:r>
      <w:r>
        <w:rPr>
          <w:rFonts w:ascii="Times New Roman" w:hAnsi="Times New Roman" w:cs="Times New Roman"/>
        </w:rPr>
        <w:t xml:space="preserve"> </w:t>
      </w:r>
      <w:r w:rsidRPr="00AF46DC">
        <w:rPr>
          <w:rFonts w:ascii="Times New Roman" w:hAnsi="Times New Roman" w:cs="Times New Roman"/>
        </w:rPr>
        <w:t>выдачи.</w:t>
      </w:r>
    </w:p>
    <w:p w:rsidR="00AF46DC" w:rsidRDefault="00AF46DC" w:rsidP="00AF46DC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AF46DC">
        <w:rPr>
          <w:rFonts w:ascii="Times New Roman" w:hAnsi="Times New Roman" w:cs="Times New Roman"/>
        </w:rPr>
        <w:t>Примечан</w:t>
      </w:r>
      <w:r>
        <w:rPr>
          <w:rFonts w:ascii="Times New Roman" w:hAnsi="Times New Roman" w:cs="Times New Roman"/>
        </w:rPr>
        <w:t xml:space="preserve">ие. </w:t>
      </w:r>
      <w:r w:rsidRPr="00AF46DC">
        <w:rPr>
          <w:rFonts w:ascii="Times New Roman" w:hAnsi="Times New Roman" w:cs="Times New Roman"/>
        </w:rPr>
        <w:t>За невыполнение в установленный срок законного предписания</w:t>
      </w:r>
      <w:r>
        <w:rPr>
          <w:rFonts w:ascii="Times New Roman" w:hAnsi="Times New Roman" w:cs="Times New Roman"/>
        </w:rPr>
        <w:t xml:space="preserve"> антимонопольного </w:t>
      </w:r>
      <w:r w:rsidRPr="00AF46DC">
        <w:rPr>
          <w:rFonts w:ascii="Times New Roman" w:hAnsi="Times New Roman" w:cs="Times New Roman"/>
        </w:rPr>
        <w:t xml:space="preserve">органа </w:t>
      </w:r>
      <w:hyperlink r:id="rId10" w:history="1">
        <w:r w:rsidRPr="00AF46DC">
          <w:rPr>
            <w:rFonts w:ascii="Times New Roman" w:hAnsi="Times New Roman" w:cs="Times New Roman"/>
          </w:rPr>
          <w:t>ст.19.5</w:t>
        </w:r>
      </w:hyperlink>
      <w:r w:rsidRPr="00AF46DC">
        <w:rPr>
          <w:rFonts w:ascii="Times New Roman" w:hAnsi="Times New Roman" w:cs="Times New Roman"/>
        </w:rPr>
        <w:t xml:space="preserve"> Кодекса Российской Федерации об административных правонарушениях установлена административная</w:t>
      </w:r>
      <w:r>
        <w:rPr>
          <w:rFonts w:ascii="Times New Roman" w:hAnsi="Times New Roman" w:cs="Times New Roman"/>
        </w:rPr>
        <w:t xml:space="preserve"> </w:t>
      </w:r>
      <w:r w:rsidRPr="00AF46DC">
        <w:rPr>
          <w:rFonts w:ascii="Times New Roman" w:hAnsi="Times New Roman" w:cs="Times New Roman"/>
        </w:rPr>
        <w:t>ответственность.</w:t>
      </w:r>
    </w:p>
    <w:p w:rsidR="00191436" w:rsidRPr="00AF46DC" w:rsidRDefault="00AF46DC" w:rsidP="00AF46DC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AF46DC">
        <w:rPr>
          <w:rFonts w:ascii="Times New Roman" w:hAnsi="Times New Roman" w:cs="Times New Roman"/>
        </w:rPr>
        <w:t xml:space="preserve">Привлечение к </w:t>
      </w:r>
      <w:r>
        <w:rPr>
          <w:rFonts w:ascii="Times New Roman" w:hAnsi="Times New Roman" w:cs="Times New Roman"/>
        </w:rPr>
        <w:t>ответственности,</w:t>
      </w:r>
      <w:r w:rsidRPr="00AF46DC">
        <w:rPr>
          <w:rFonts w:ascii="Times New Roman" w:hAnsi="Times New Roman" w:cs="Times New Roman"/>
        </w:rPr>
        <w:t xml:space="preserve"> предусмотренной законодательством</w:t>
      </w:r>
      <w:r>
        <w:rPr>
          <w:rFonts w:ascii="Times New Roman" w:hAnsi="Times New Roman" w:cs="Times New Roman"/>
        </w:rPr>
        <w:t xml:space="preserve"> Российской </w:t>
      </w:r>
      <w:r w:rsidRPr="00AF46DC">
        <w:rPr>
          <w:rFonts w:ascii="Times New Roman" w:hAnsi="Times New Roman" w:cs="Times New Roman"/>
        </w:rPr>
        <w:t>Федерации, не освобождает от обязанности исполнить предписание</w:t>
      </w:r>
      <w:r>
        <w:rPr>
          <w:rFonts w:ascii="Times New Roman" w:hAnsi="Times New Roman" w:cs="Times New Roman"/>
        </w:rPr>
        <w:t xml:space="preserve"> </w:t>
      </w:r>
      <w:r w:rsidRPr="00AF46DC">
        <w:rPr>
          <w:rFonts w:ascii="Times New Roman" w:hAnsi="Times New Roman" w:cs="Times New Roman"/>
        </w:rPr>
        <w:t>антимонопольного органа.</w:t>
      </w:r>
    </w:p>
    <w:sectPr w:rsidR="00191436" w:rsidRPr="00AF46DC" w:rsidSect="000442DE">
      <w:footerReference w:type="default" r:id="rId11"/>
      <w:pgSz w:w="11906" w:h="16838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0E3" w:rsidRDefault="00E460E3" w:rsidP="000442DE">
      <w:pPr>
        <w:spacing w:after="0" w:line="240" w:lineRule="auto"/>
      </w:pPr>
      <w:r>
        <w:separator/>
      </w:r>
    </w:p>
  </w:endnote>
  <w:endnote w:type="continuationSeparator" w:id="0">
    <w:p w:rsidR="00E460E3" w:rsidRDefault="00E460E3" w:rsidP="0004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36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442DE" w:rsidRPr="000442DE" w:rsidRDefault="00716D53">
        <w:pPr>
          <w:pStyle w:val="a7"/>
          <w:jc w:val="right"/>
          <w:rPr>
            <w:rFonts w:ascii="Times New Roman" w:hAnsi="Times New Roman" w:cs="Times New Roman"/>
          </w:rPr>
        </w:pPr>
        <w:r w:rsidRPr="00DF7C1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442DE" w:rsidRPr="00DF7C1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DF7C1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70CA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F7C1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0E3" w:rsidRDefault="00E460E3" w:rsidP="000442DE">
      <w:pPr>
        <w:spacing w:after="0" w:line="240" w:lineRule="auto"/>
      </w:pPr>
      <w:r>
        <w:separator/>
      </w:r>
    </w:p>
  </w:footnote>
  <w:footnote w:type="continuationSeparator" w:id="0">
    <w:p w:rsidR="00E460E3" w:rsidRDefault="00E460E3" w:rsidP="000442DE">
      <w:pPr>
        <w:spacing w:after="0" w:line="240" w:lineRule="auto"/>
      </w:pPr>
      <w:r>
        <w:continuationSeparator/>
      </w:r>
    </w:p>
  </w:footnote>
  <w:footnote w:id="1">
    <w:p w:rsidR="00F72230" w:rsidRPr="00FD177A" w:rsidRDefault="00F72230" w:rsidP="00F72230">
      <w:pPr>
        <w:pStyle w:val="ab"/>
        <w:jc w:val="both"/>
        <w:rPr>
          <w:rFonts w:ascii="Times New Roman" w:hAnsi="Times New Roman" w:cs="Times New Roman"/>
        </w:rPr>
      </w:pPr>
      <w:r w:rsidRPr="00CC7532">
        <w:rPr>
          <w:rStyle w:val="ad"/>
          <w:rFonts w:ascii="Times New Roman" w:hAnsi="Times New Roman" w:cs="Times New Roman"/>
        </w:rPr>
        <w:footnoteRef/>
      </w:r>
      <w:r w:rsidRPr="00CC7532">
        <w:rPr>
          <w:rFonts w:ascii="Times New Roman" w:hAnsi="Times New Roman" w:cs="Times New Roman"/>
        </w:rPr>
        <w:t xml:space="preserve">Данное предписание изготовлено в соответствии с формой утвержденной приложением №7 к приказу </w:t>
      </w:r>
      <w:r w:rsidRPr="00FD177A">
        <w:rPr>
          <w:rFonts w:ascii="Times New Roman" w:hAnsi="Times New Roman" w:cs="Times New Roman"/>
        </w:rPr>
        <w:t>Федеральной антимонопольной службы от 22.12.2006</w:t>
      </w:r>
      <w:r w:rsidR="00023B8B" w:rsidRPr="00FD177A">
        <w:rPr>
          <w:rFonts w:ascii="Times New Roman" w:hAnsi="Times New Roman" w:cs="Times New Roman"/>
        </w:rPr>
        <w:t>г.</w:t>
      </w:r>
      <w:r w:rsidRPr="00FD177A">
        <w:rPr>
          <w:rFonts w:ascii="Times New Roman" w:hAnsi="Times New Roman" w:cs="Times New Roman"/>
        </w:rPr>
        <w:t xml:space="preserve"> №337.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436"/>
    <w:rsid w:val="00002031"/>
    <w:rsid w:val="000077EC"/>
    <w:rsid w:val="00015283"/>
    <w:rsid w:val="00017524"/>
    <w:rsid w:val="00022529"/>
    <w:rsid w:val="00023B8B"/>
    <w:rsid w:val="00027D13"/>
    <w:rsid w:val="000313D8"/>
    <w:rsid w:val="00032F8E"/>
    <w:rsid w:val="00035A5A"/>
    <w:rsid w:val="000404C8"/>
    <w:rsid w:val="000442DE"/>
    <w:rsid w:val="00046BC5"/>
    <w:rsid w:val="00056EB3"/>
    <w:rsid w:val="0007275C"/>
    <w:rsid w:val="00073A9D"/>
    <w:rsid w:val="00076972"/>
    <w:rsid w:val="000849FD"/>
    <w:rsid w:val="00084D65"/>
    <w:rsid w:val="00096162"/>
    <w:rsid w:val="000A3256"/>
    <w:rsid w:val="000A6F42"/>
    <w:rsid w:val="000B0251"/>
    <w:rsid w:val="000B0D19"/>
    <w:rsid w:val="000B7B4C"/>
    <w:rsid w:val="000C48CD"/>
    <w:rsid w:val="000E6800"/>
    <w:rsid w:val="000E70CA"/>
    <w:rsid w:val="000F280E"/>
    <w:rsid w:val="000F3DC3"/>
    <w:rsid w:val="000F41B1"/>
    <w:rsid w:val="00100C3F"/>
    <w:rsid w:val="0010106D"/>
    <w:rsid w:val="00102136"/>
    <w:rsid w:val="00106E75"/>
    <w:rsid w:val="00117892"/>
    <w:rsid w:val="001203E7"/>
    <w:rsid w:val="00122517"/>
    <w:rsid w:val="00127321"/>
    <w:rsid w:val="00127FDA"/>
    <w:rsid w:val="00130C0C"/>
    <w:rsid w:val="00132046"/>
    <w:rsid w:val="00132BF4"/>
    <w:rsid w:val="00152B02"/>
    <w:rsid w:val="00165651"/>
    <w:rsid w:val="00166CAC"/>
    <w:rsid w:val="00171BB4"/>
    <w:rsid w:val="00174B6D"/>
    <w:rsid w:val="00191436"/>
    <w:rsid w:val="001A00A0"/>
    <w:rsid w:val="001B2307"/>
    <w:rsid w:val="001B43BD"/>
    <w:rsid w:val="001D039D"/>
    <w:rsid w:val="001D4278"/>
    <w:rsid w:val="001D49BC"/>
    <w:rsid w:val="001F3F35"/>
    <w:rsid w:val="001F7D90"/>
    <w:rsid w:val="00200BDA"/>
    <w:rsid w:val="002028C1"/>
    <w:rsid w:val="00207D18"/>
    <w:rsid w:val="00213DF1"/>
    <w:rsid w:val="00214C42"/>
    <w:rsid w:val="002210E8"/>
    <w:rsid w:val="002216A2"/>
    <w:rsid w:val="00221B6A"/>
    <w:rsid w:val="002249A2"/>
    <w:rsid w:val="0022524E"/>
    <w:rsid w:val="002275CB"/>
    <w:rsid w:val="00231129"/>
    <w:rsid w:val="00232D14"/>
    <w:rsid w:val="00237B84"/>
    <w:rsid w:val="00241F73"/>
    <w:rsid w:val="002432C6"/>
    <w:rsid w:val="00247536"/>
    <w:rsid w:val="00252302"/>
    <w:rsid w:val="00253448"/>
    <w:rsid w:val="00282EB1"/>
    <w:rsid w:val="00285BB6"/>
    <w:rsid w:val="00292A1B"/>
    <w:rsid w:val="002A443B"/>
    <w:rsid w:val="002B10BD"/>
    <w:rsid w:val="002B31A8"/>
    <w:rsid w:val="002B7947"/>
    <w:rsid w:val="002D0864"/>
    <w:rsid w:val="002D1C53"/>
    <w:rsid w:val="002E2ECE"/>
    <w:rsid w:val="002F5B6C"/>
    <w:rsid w:val="002F62CF"/>
    <w:rsid w:val="00300C04"/>
    <w:rsid w:val="003065DB"/>
    <w:rsid w:val="00322F03"/>
    <w:rsid w:val="00325CF6"/>
    <w:rsid w:val="0032650F"/>
    <w:rsid w:val="00335ECE"/>
    <w:rsid w:val="0034586F"/>
    <w:rsid w:val="00354854"/>
    <w:rsid w:val="003605EA"/>
    <w:rsid w:val="003622C4"/>
    <w:rsid w:val="00370619"/>
    <w:rsid w:val="00370DED"/>
    <w:rsid w:val="00370ED5"/>
    <w:rsid w:val="003731EC"/>
    <w:rsid w:val="00377FEB"/>
    <w:rsid w:val="00382C4E"/>
    <w:rsid w:val="00384C93"/>
    <w:rsid w:val="00385B58"/>
    <w:rsid w:val="00393897"/>
    <w:rsid w:val="0039435C"/>
    <w:rsid w:val="00394D14"/>
    <w:rsid w:val="003B008C"/>
    <w:rsid w:val="003B20A1"/>
    <w:rsid w:val="003B4F13"/>
    <w:rsid w:val="003B7658"/>
    <w:rsid w:val="003C4583"/>
    <w:rsid w:val="003C5C5A"/>
    <w:rsid w:val="003D1BC9"/>
    <w:rsid w:val="003D2DA6"/>
    <w:rsid w:val="003D61AB"/>
    <w:rsid w:val="003D6F28"/>
    <w:rsid w:val="003F7D75"/>
    <w:rsid w:val="004032E9"/>
    <w:rsid w:val="00410293"/>
    <w:rsid w:val="004139E5"/>
    <w:rsid w:val="004168D5"/>
    <w:rsid w:val="004232DD"/>
    <w:rsid w:val="004300DF"/>
    <w:rsid w:val="0043306D"/>
    <w:rsid w:val="00436F3F"/>
    <w:rsid w:val="0045364C"/>
    <w:rsid w:val="0046035C"/>
    <w:rsid w:val="00462D72"/>
    <w:rsid w:val="004711D8"/>
    <w:rsid w:val="00483F25"/>
    <w:rsid w:val="004875B4"/>
    <w:rsid w:val="0049250D"/>
    <w:rsid w:val="00494773"/>
    <w:rsid w:val="00495B78"/>
    <w:rsid w:val="004A0D82"/>
    <w:rsid w:val="004A2B41"/>
    <w:rsid w:val="004A2D1C"/>
    <w:rsid w:val="004B6D50"/>
    <w:rsid w:val="004D1BF8"/>
    <w:rsid w:val="004D3F34"/>
    <w:rsid w:val="004E2713"/>
    <w:rsid w:val="004F141E"/>
    <w:rsid w:val="004F296A"/>
    <w:rsid w:val="00500609"/>
    <w:rsid w:val="005011CC"/>
    <w:rsid w:val="005116B7"/>
    <w:rsid w:val="00515512"/>
    <w:rsid w:val="005209C2"/>
    <w:rsid w:val="00523617"/>
    <w:rsid w:val="00526978"/>
    <w:rsid w:val="00530318"/>
    <w:rsid w:val="0053065E"/>
    <w:rsid w:val="00537EEF"/>
    <w:rsid w:val="00546DF0"/>
    <w:rsid w:val="00547B85"/>
    <w:rsid w:val="005541C5"/>
    <w:rsid w:val="00571B03"/>
    <w:rsid w:val="00583DE3"/>
    <w:rsid w:val="00590B71"/>
    <w:rsid w:val="00593BC7"/>
    <w:rsid w:val="005C269F"/>
    <w:rsid w:val="005C3702"/>
    <w:rsid w:val="005C51D0"/>
    <w:rsid w:val="005C541A"/>
    <w:rsid w:val="005C6F0E"/>
    <w:rsid w:val="005D1BB0"/>
    <w:rsid w:val="005D1BDE"/>
    <w:rsid w:val="005D4A27"/>
    <w:rsid w:val="005E7717"/>
    <w:rsid w:val="00601A7E"/>
    <w:rsid w:val="00632395"/>
    <w:rsid w:val="00635419"/>
    <w:rsid w:val="0064341C"/>
    <w:rsid w:val="00646CF0"/>
    <w:rsid w:val="00647766"/>
    <w:rsid w:val="006517EF"/>
    <w:rsid w:val="00656720"/>
    <w:rsid w:val="00664A03"/>
    <w:rsid w:val="00664D92"/>
    <w:rsid w:val="00666122"/>
    <w:rsid w:val="006802AC"/>
    <w:rsid w:val="00683683"/>
    <w:rsid w:val="006838F6"/>
    <w:rsid w:val="00684E95"/>
    <w:rsid w:val="006968E8"/>
    <w:rsid w:val="006B1E70"/>
    <w:rsid w:val="006B25A1"/>
    <w:rsid w:val="006B4B1A"/>
    <w:rsid w:val="006D2A41"/>
    <w:rsid w:val="006E1ABA"/>
    <w:rsid w:val="006F642B"/>
    <w:rsid w:val="0070695D"/>
    <w:rsid w:val="00716D53"/>
    <w:rsid w:val="00726CB3"/>
    <w:rsid w:val="007346AC"/>
    <w:rsid w:val="00735CE7"/>
    <w:rsid w:val="0074107E"/>
    <w:rsid w:val="00742503"/>
    <w:rsid w:val="00745291"/>
    <w:rsid w:val="00750253"/>
    <w:rsid w:val="00765BE7"/>
    <w:rsid w:val="00770CAC"/>
    <w:rsid w:val="00771992"/>
    <w:rsid w:val="00775DE3"/>
    <w:rsid w:val="00797152"/>
    <w:rsid w:val="007A0B06"/>
    <w:rsid w:val="007A14E7"/>
    <w:rsid w:val="007A2AB0"/>
    <w:rsid w:val="007B1484"/>
    <w:rsid w:val="007B2488"/>
    <w:rsid w:val="007C003A"/>
    <w:rsid w:val="007C2FB2"/>
    <w:rsid w:val="007C4487"/>
    <w:rsid w:val="007D1F68"/>
    <w:rsid w:val="007D3403"/>
    <w:rsid w:val="007D78CA"/>
    <w:rsid w:val="007E3E04"/>
    <w:rsid w:val="007F3F1F"/>
    <w:rsid w:val="007F6869"/>
    <w:rsid w:val="00801EEB"/>
    <w:rsid w:val="00803381"/>
    <w:rsid w:val="008037BA"/>
    <w:rsid w:val="00806E0C"/>
    <w:rsid w:val="00806FEB"/>
    <w:rsid w:val="0081670F"/>
    <w:rsid w:val="00821825"/>
    <w:rsid w:val="00833F99"/>
    <w:rsid w:val="00834A20"/>
    <w:rsid w:val="008376EC"/>
    <w:rsid w:val="00843549"/>
    <w:rsid w:val="00843680"/>
    <w:rsid w:val="008440A4"/>
    <w:rsid w:val="008468D3"/>
    <w:rsid w:val="00846B9F"/>
    <w:rsid w:val="00851E6C"/>
    <w:rsid w:val="008560E4"/>
    <w:rsid w:val="00861A9D"/>
    <w:rsid w:val="008641DE"/>
    <w:rsid w:val="00865BDA"/>
    <w:rsid w:val="00882E1F"/>
    <w:rsid w:val="008853A4"/>
    <w:rsid w:val="00886200"/>
    <w:rsid w:val="00886D22"/>
    <w:rsid w:val="00890089"/>
    <w:rsid w:val="0089351D"/>
    <w:rsid w:val="00896865"/>
    <w:rsid w:val="008C2C9B"/>
    <w:rsid w:val="008D77EA"/>
    <w:rsid w:val="008E0141"/>
    <w:rsid w:val="008E1B84"/>
    <w:rsid w:val="008F3C09"/>
    <w:rsid w:val="008F7F6D"/>
    <w:rsid w:val="00903AA6"/>
    <w:rsid w:val="00910D3F"/>
    <w:rsid w:val="00924CB5"/>
    <w:rsid w:val="00927404"/>
    <w:rsid w:val="00932D12"/>
    <w:rsid w:val="009509C9"/>
    <w:rsid w:val="00950C71"/>
    <w:rsid w:val="00956272"/>
    <w:rsid w:val="009572FB"/>
    <w:rsid w:val="009677CD"/>
    <w:rsid w:val="00973FED"/>
    <w:rsid w:val="009768AB"/>
    <w:rsid w:val="00976E89"/>
    <w:rsid w:val="00985C7D"/>
    <w:rsid w:val="009A00DE"/>
    <w:rsid w:val="009A7C76"/>
    <w:rsid w:val="009C0DF9"/>
    <w:rsid w:val="009C3962"/>
    <w:rsid w:val="009C3BE5"/>
    <w:rsid w:val="009C7CB9"/>
    <w:rsid w:val="009D1CD4"/>
    <w:rsid w:val="009D4515"/>
    <w:rsid w:val="009D690F"/>
    <w:rsid w:val="009E1C53"/>
    <w:rsid w:val="009E607D"/>
    <w:rsid w:val="009E7DE8"/>
    <w:rsid w:val="00A1467F"/>
    <w:rsid w:val="00A2160A"/>
    <w:rsid w:val="00A227FA"/>
    <w:rsid w:val="00A24674"/>
    <w:rsid w:val="00A25E99"/>
    <w:rsid w:val="00A3026A"/>
    <w:rsid w:val="00A318E4"/>
    <w:rsid w:val="00A3195A"/>
    <w:rsid w:val="00A40906"/>
    <w:rsid w:val="00A41757"/>
    <w:rsid w:val="00A41D57"/>
    <w:rsid w:val="00A426FA"/>
    <w:rsid w:val="00A5128B"/>
    <w:rsid w:val="00A626E8"/>
    <w:rsid w:val="00A62BD3"/>
    <w:rsid w:val="00A6393A"/>
    <w:rsid w:val="00A6736D"/>
    <w:rsid w:val="00A67FF7"/>
    <w:rsid w:val="00A7450D"/>
    <w:rsid w:val="00A7755D"/>
    <w:rsid w:val="00A80C42"/>
    <w:rsid w:val="00A86F21"/>
    <w:rsid w:val="00A906CF"/>
    <w:rsid w:val="00A94306"/>
    <w:rsid w:val="00AA239A"/>
    <w:rsid w:val="00AA3159"/>
    <w:rsid w:val="00AA5061"/>
    <w:rsid w:val="00AA739F"/>
    <w:rsid w:val="00AC26FB"/>
    <w:rsid w:val="00AD1094"/>
    <w:rsid w:val="00AD23A2"/>
    <w:rsid w:val="00AD7B52"/>
    <w:rsid w:val="00AE33F3"/>
    <w:rsid w:val="00AE5617"/>
    <w:rsid w:val="00AF46DC"/>
    <w:rsid w:val="00B039DD"/>
    <w:rsid w:val="00B120CA"/>
    <w:rsid w:val="00B33798"/>
    <w:rsid w:val="00B357C3"/>
    <w:rsid w:val="00B3679C"/>
    <w:rsid w:val="00B43F9E"/>
    <w:rsid w:val="00B45045"/>
    <w:rsid w:val="00B547FD"/>
    <w:rsid w:val="00B60FF0"/>
    <w:rsid w:val="00B61410"/>
    <w:rsid w:val="00B65ECB"/>
    <w:rsid w:val="00B665C5"/>
    <w:rsid w:val="00B727D1"/>
    <w:rsid w:val="00B84925"/>
    <w:rsid w:val="00B90C8B"/>
    <w:rsid w:val="00BA06E2"/>
    <w:rsid w:val="00BA0733"/>
    <w:rsid w:val="00BA1313"/>
    <w:rsid w:val="00BA7BDA"/>
    <w:rsid w:val="00BC773C"/>
    <w:rsid w:val="00BD1F2C"/>
    <w:rsid w:val="00BD3DC6"/>
    <w:rsid w:val="00BE02DA"/>
    <w:rsid w:val="00BE4A64"/>
    <w:rsid w:val="00BE5498"/>
    <w:rsid w:val="00BF0FAE"/>
    <w:rsid w:val="00BF6295"/>
    <w:rsid w:val="00BF767E"/>
    <w:rsid w:val="00C04225"/>
    <w:rsid w:val="00C16956"/>
    <w:rsid w:val="00C208CA"/>
    <w:rsid w:val="00C26364"/>
    <w:rsid w:val="00C31561"/>
    <w:rsid w:val="00C327EB"/>
    <w:rsid w:val="00C3550E"/>
    <w:rsid w:val="00C518E0"/>
    <w:rsid w:val="00C55537"/>
    <w:rsid w:val="00C563C3"/>
    <w:rsid w:val="00C61DD2"/>
    <w:rsid w:val="00C660DC"/>
    <w:rsid w:val="00C701D6"/>
    <w:rsid w:val="00C71F86"/>
    <w:rsid w:val="00C744B8"/>
    <w:rsid w:val="00C77352"/>
    <w:rsid w:val="00C817E8"/>
    <w:rsid w:val="00CA5675"/>
    <w:rsid w:val="00CB2C58"/>
    <w:rsid w:val="00CB54EB"/>
    <w:rsid w:val="00CC0981"/>
    <w:rsid w:val="00CC7532"/>
    <w:rsid w:val="00CD07AE"/>
    <w:rsid w:val="00CD7F38"/>
    <w:rsid w:val="00CE0BEC"/>
    <w:rsid w:val="00CE387D"/>
    <w:rsid w:val="00CF351D"/>
    <w:rsid w:val="00CF37E5"/>
    <w:rsid w:val="00CF4F49"/>
    <w:rsid w:val="00CF5AC1"/>
    <w:rsid w:val="00D007A3"/>
    <w:rsid w:val="00D02D69"/>
    <w:rsid w:val="00D0671D"/>
    <w:rsid w:val="00D12CFD"/>
    <w:rsid w:val="00D24C2D"/>
    <w:rsid w:val="00D25CCF"/>
    <w:rsid w:val="00D27442"/>
    <w:rsid w:val="00D34120"/>
    <w:rsid w:val="00D40933"/>
    <w:rsid w:val="00D434C0"/>
    <w:rsid w:val="00D45655"/>
    <w:rsid w:val="00D645A7"/>
    <w:rsid w:val="00D65971"/>
    <w:rsid w:val="00D669C9"/>
    <w:rsid w:val="00D67A3C"/>
    <w:rsid w:val="00D72A19"/>
    <w:rsid w:val="00D80403"/>
    <w:rsid w:val="00D81DD3"/>
    <w:rsid w:val="00D96865"/>
    <w:rsid w:val="00DA14B1"/>
    <w:rsid w:val="00DA30D2"/>
    <w:rsid w:val="00DA5AFE"/>
    <w:rsid w:val="00DC4650"/>
    <w:rsid w:val="00DD67A4"/>
    <w:rsid w:val="00DE4EB5"/>
    <w:rsid w:val="00DE6F8A"/>
    <w:rsid w:val="00DF01DA"/>
    <w:rsid w:val="00DF48F3"/>
    <w:rsid w:val="00DF7C19"/>
    <w:rsid w:val="00E04DF2"/>
    <w:rsid w:val="00E206E5"/>
    <w:rsid w:val="00E30519"/>
    <w:rsid w:val="00E32918"/>
    <w:rsid w:val="00E460E3"/>
    <w:rsid w:val="00E51753"/>
    <w:rsid w:val="00E51FDB"/>
    <w:rsid w:val="00E54315"/>
    <w:rsid w:val="00E54F4A"/>
    <w:rsid w:val="00E55251"/>
    <w:rsid w:val="00E71D04"/>
    <w:rsid w:val="00E72DAE"/>
    <w:rsid w:val="00E73034"/>
    <w:rsid w:val="00E73B39"/>
    <w:rsid w:val="00E77F3C"/>
    <w:rsid w:val="00E8104C"/>
    <w:rsid w:val="00E84B5A"/>
    <w:rsid w:val="00E9127D"/>
    <w:rsid w:val="00E938DA"/>
    <w:rsid w:val="00EA1472"/>
    <w:rsid w:val="00EB637A"/>
    <w:rsid w:val="00EC0C1A"/>
    <w:rsid w:val="00EC5470"/>
    <w:rsid w:val="00ED1BDD"/>
    <w:rsid w:val="00EF15CD"/>
    <w:rsid w:val="00EF1A25"/>
    <w:rsid w:val="00F0002A"/>
    <w:rsid w:val="00F172F7"/>
    <w:rsid w:val="00F25CDF"/>
    <w:rsid w:val="00F2663C"/>
    <w:rsid w:val="00F34D3C"/>
    <w:rsid w:val="00F41E52"/>
    <w:rsid w:val="00F450ED"/>
    <w:rsid w:val="00F51894"/>
    <w:rsid w:val="00F56946"/>
    <w:rsid w:val="00F6312B"/>
    <w:rsid w:val="00F72230"/>
    <w:rsid w:val="00F75276"/>
    <w:rsid w:val="00F753A0"/>
    <w:rsid w:val="00F7655A"/>
    <w:rsid w:val="00F8166A"/>
    <w:rsid w:val="00F83E17"/>
    <w:rsid w:val="00F9448B"/>
    <w:rsid w:val="00F95B3A"/>
    <w:rsid w:val="00F96FF3"/>
    <w:rsid w:val="00FA2EE1"/>
    <w:rsid w:val="00FA333F"/>
    <w:rsid w:val="00FC0B4C"/>
    <w:rsid w:val="00FC3D56"/>
    <w:rsid w:val="00FC58F3"/>
    <w:rsid w:val="00FD177A"/>
    <w:rsid w:val="00FD42BD"/>
    <w:rsid w:val="00FD5E44"/>
    <w:rsid w:val="00FE001D"/>
    <w:rsid w:val="00FE7314"/>
    <w:rsid w:val="00FF50FA"/>
    <w:rsid w:val="00FF7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14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4">
    <w:name w:val="Основной текст Знак"/>
    <w:basedOn w:val="a0"/>
    <w:link w:val="a3"/>
    <w:rsid w:val="00191436"/>
    <w:rPr>
      <w:rFonts w:ascii="Times New Roman" w:eastAsia="Times New Roman" w:hAnsi="Times New Roman" w:cs="Times New Roman"/>
      <w:b/>
      <w:bCs/>
      <w:szCs w:val="24"/>
    </w:rPr>
  </w:style>
  <w:style w:type="paragraph" w:styleId="2">
    <w:name w:val="Body Text 2"/>
    <w:basedOn w:val="a"/>
    <w:link w:val="20"/>
    <w:rsid w:val="00191436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191436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04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2DE"/>
  </w:style>
  <w:style w:type="paragraph" w:styleId="a7">
    <w:name w:val="footer"/>
    <w:basedOn w:val="a"/>
    <w:link w:val="a8"/>
    <w:uiPriority w:val="99"/>
    <w:unhideWhenUsed/>
    <w:rsid w:val="0004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2DE"/>
  </w:style>
  <w:style w:type="paragraph" w:styleId="a9">
    <w:name w:val="Balloon Text"/>
    <w:basedOn w:val="a"/>
    <w:link w:val="aa"/>
    <w:uiPriority w:val="99"/>
    <w:semiHidden/>
    <w:unhideWhenUsed/>
    <w:rsid w:val="00D40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0933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8E1B84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E1B8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E1B84"/>
    <w:rPr>
      <w:vertAlign w:val="superscript"/>
    </w:rPr>
  </w:style>
  <w:style w:type="paragraph" w:customStyle="1" w:styleId="ConsPlusNonformat">
    <w:name w:val="ConsPlusNonformat"/>
    <w:uiPriority w:val="99"/>
    <w:rsid w:val="00AF46D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14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4">
    <w:name w:val="Основной текст Знак"/>
    <w:basedOn w:val="a0"/>
    <w:link w:val="a3"/>
    <w:rsid w:val="00191436"/>
    <w:rPr>
      <w:rFonts w:ascii="Times New Roman" w:eastAsia="Times New Roman" w:hAnsi="Times New Roman" w:cs="Times New Roman"/>
      <w:b/>
      <w:bCs/>
      <w:szCs w:val="24"/>
    </w:rPr>
  </w:style>
  <w:style w:type="paragraph" w:styleId="2">
    <w:name w:val="Body Text 2"/>
    <w:basedOn w:val="a"/>
    <w:link w:val="20"/>
    <w:rsid w:val="00191436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191436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04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2DE"/>
  </w:style>
  <w:style w:type="paragraph" w:styleId="a7">
    <w:name w:val="footer"/>
    <w:basedOn w:val="a"/>
    <w:link w:val="a8"/>
    <w:uiPriority w:val="99"/>
    <w:unhideWhenUsed/>
    <w:rsid w:val="0004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2DE"/>
  </w:style>
  <w:style w:type="paragraph" w:styleId="a9">
    <w:name w:val="Balloon Text"/>
    <w:basedOn w:val="a"/>
    <w:link w:val="aa"/>
    <w:uiPriority w:val="99"/>
    <w:semiHidden/>
    <w:unhideWhenUsed/>
    <w:rsid w:val="00D40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0933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8E1B84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E1B8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E1B84"/>
    <w:rPr>
      <w:vertAlign w:val="superscript"/>
    </w:rPr>
  </w:style>
  <w:style w:type="paragraph" w:customStyle="1" w:styleId="ConsPlusNonformat">
    <w:name w:val="ConsPlusNonformat"/>
    <w:uiPriority w:val="99"/>
    <w:rsid w:val="00AF46D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110141;fld=134;dst=10301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o61@fa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8606F-3982-4595-9C82-B18145F1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Коробейников</dc:creator>
  <cp:lastModifiedBy>Опруженков А.В.</cp:lastModifiedBy>
  <cp:revision>29</cp:revision>
  <cp:lastPrinted>2014-07-11T08:29:00Z</cp:lastPrinted>
  <dcterms:created xsi:type="dcterms:W3CDTF">2012-08-22T09:24:00Z</dcterms:created>
  <dcterms:modified xsi:type="dcterms:W3CDTF">2014-07-11T08:29:00Z</dcterms:modified>
</cp:coreProperties>
</file>