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9C" w:rsidRPr="0013442F" w:rsidRDefault="0013442F" w:rsidP="0013442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Обобщённые итоги рассмотрения анкет участников публичного обсуждения результатов правоприменительной практики Ростовского УФАС России во </w:t>
      </w:r>
      <w:r>
        <w:rPr>
          <w:b/>
          <w:i/>
          <w:sz w:val="36"/>
          <w:szCs w:val="36"/>
          <w:lang w:val="en-US"/>
        </w:rPr>
        <w:t>II</w:t>
      </w:r>
      <w:r>
        <w:rPr>
          <w:b/>
          <w:i/>
          <w:sz w:val="36"/>
          <w:szCs w:val="36"/>
        </w:rPr>
        <w:t xml:space="preserve"> квартале 2017 года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20"/>
        <w:gridCol w:w="5287"/>
        <w:gridCol w:w="5387"/>
        <w:gridCol w:w="2126"/>
        <w:gridCol w:w="2126"/>
      </w:tblGrid>
      <w:tr w:rsidR="0013442F" w:rsidTr="0013442F">
        <w:tc>
          <w:tcPr>
            <w:tcW w:w="520" w:type="dxa"/>
          </w:tcPr>
          <w:p w:rsidR="0013442F" w:rsidRPr="00522548" w:rsidRDefault="0013442F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87" w:type="dxa"/>
          </w:tcPr>
          <w:p w:rsidR="0013442F" w:rsidRPr="00522548" w:rsidRDefault="0013442F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Вопрос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5387" w:type="dxa"/>
          </w:tcPr>
          <w:p w:rsidR="0013442F" w:rsidRPr="00522548" w:rsidRDefault="0013442F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Предложения</w:t>
            </w:r>
          </w:p>
        </w:tc>
        <w:tc>
          <w:tcPr>
            <w:tcW w:w="2126" w:type="dxa"/>
          </w:tcPr>
          <w:p w:rsidR="0013442F" w:rsidRPr="00522548" w:rsidRDefault="0013442F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Оценка мероприятия</w:t>
            </w:r>
          </w:p>
        </w:tc>
        <w:tc>
          <w:tcPr>
            <w:tcW w:w="2126" w:type="dxa"/>
          </w:tcPr>
          <w:p w:rsidR="00D812ED" w:rsidRDefault="0013442F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Проведение данного мероприятия</w:t>
            </w:r>
            <w:r w:rsidR="00D812ED">
              <w:rPr>
                <w:b/>
                <w:sz w:val="20"/>
                <w:szCs w:val="20"/>
              </w:rPr>
              <w:t xml:space="preserve"> в дальнейшем</w:t>
            </w:r>
          </w:p>
          <w:p w:rsidR="0013442F" w:rsidRPr="00522548" w:rsidRDefault="0013442F" w:rsidP="0052254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22548">
              <w:rPr>
                <w:b/>
                <w:sz w:val="20"/>
                <w:szCs w:val="20"/>
              </w:rPr>
              <w:t>(да/нет)</w:t>
            </w:r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1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технологического присоединения потребителей в сеть электроснабжения сокращаются до 90 дней, при этом сетевые компании должны проводить закупки работ и оборудования в рамках действующего законодательства о закупках с длительными процедурами. Как минимизировать сроки закупок и технологического присоединения в целом?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6E611B" w:rsidRDefault="0013442F" w:rsidP="006E611B">
            <w:pPr>
              <w:jc w:val="center"/>
              <w:rPr>
                <w:sz w:val="20"/>
                <w:szCs w:val="20"/>
              </w:rPr>
            </w:pPr>
            <w:r w:rsidRPr="002938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Pr="002938BA" w:rsidRDefault="0013442F" w:rsidP="00522548">
            <w:r w:rsidRPr="002938BA">
              <w:t>2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3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4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5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6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BA7B76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7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законным использование критерия деловой репутации – доля успешно выполненных контрактов (без штрафных санкций) от общего числа контрактов на основе отзывов заказчиков при одновременном установлении дополнительных требований к опыту участника в конкурсе с ограниченным участием согласно 99 Постановлению Правительства РФ от 04.02.2015 года (20% исполненных контрактов)?</w:t>
            </w:r>
          </w:p>
        </w:tc>
        <w:tc>
          <w:tcPr>
            <w:tcW w:w="5387" w:type="dxa"/>
          </w:tcPr>
          <w:p w:rsidR="0013442F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Внедрение механизма досудебного обжалования решений территориальных органов в Центральный аппарат ФАС России при жалобах на закупки (есть аналогия по ФЗ «О защите конкуренции);</w:t>
            </w:r>
          </w:p>
          <w:p w:rsidR="0013442F" w:rsidRDefault="0013442F" w:rsidP="00522548">
            <w:pPr>
              <w:rPr>
                <w:sz w:val="20"/>
                <w:szCs w:val="20"/>
              </w:rPr>
            </w:pPr>
          </w:p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дополнительных требований к участникам при закупке продуктов питания в рамках аукциона.</w:t>
            </w:r>
          </w:p>
        </w:tc>
        <w:tc>
          <w:tcPr>
            <w:tcW w:w="2126" w:type="dxa"/>
          </w:tcPr>
          <w:p w:rsidR="0013442F" w:rsidRPr="00446FEB" w:rsidRDefault="0013442F" w:rsidP="006E61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13442F" w:rsidRPr="00446FEB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8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9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10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11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BD0A05" w:rsidRDefault="0013442F" w:rsidP="006E61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13442F" w:rsidRPr="00BD0A05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12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DE0A88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,75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13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14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47032D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lastRenderedPageBreak/>
              <w:t>15</w:t>
            </w:r>
          </w:p>
        </w:tc>
        <w:tc>
          <w:tcPr>
            <w:tcW w:w="5287" w:type="dxa"/>
          </w:tcPr>
          <w:p w:rsidR="0013442F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Злоупотребление со стороны участников при проведении процедур по заключению концессионного соглашения;</w:t>
            </w:r>
          </w:p>
          <w:p w:rsidR="0013442F" w:rsidRDefault="0013442F" w:rsidP="00522548">
            <w:pPr>
              <w:rPr>
                <w:sz w:val="20"/>
                <w:szCs w:val="20"/>
              </w:rPr>
            </w:pPr>
          </w:p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Направление жалоб и в УФАС, и в Арбитражный суд, блокирование деятельности и отсутствие ответственности для заявителя за направление необоснованных жалоб. 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ответственность за направление необоснованных жалоб.</w:t>
            </w:r>
          </w:p>
        </w:tc>
        <w:tc>
          <w:tcPr>
            <w:tcW w:w="2126" w:type="dxa"/>
          </w:tcPr>
          <w:p w:rsidR="0013442F" w:rsidRPr="00491FFE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16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17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6E2E42" w:rsidRDefault="0013442F" w:rsidP="006E61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13442F" w:rsidRPr="006E2E42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18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Увеличить штраф за приёмку товара не соответствующего аукционной документации.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19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20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21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1A61B3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22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23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Законность выставления счетов за </w:t>
            </w:r>
            <w:proofErr w:type="spellStart"/>
            <w:r>
              <w:rPr>
                <w:sz w:val="20"/>
                <w:szCs w:val="20"/>
              </w:rPr>
              <w:t>поверхносто</w:t>
            </w:r>
            <w:proofErr w:type="spellEnd"/>
            <w:r>
              <w:rPr>
                <w:sz w:val="20"/>
                <w:szCs w:val="20"/>
              </w:rPr>
              <w:t>-сточные воды ПАО «Водоканал» бюджетным учреждениям, обоснованность «тарифа» и объёма выставляемых стоков.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24267C" w:rsidRDefault="0013442F" w:rsidP="006E61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24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«Водоканал» в Ростове-на-Дону бюджетным организациям выставляет счета за поверхностно сточные воды с апреля 2016 года. Ряд судов учреждений с водоканалом были проиграны, но принятое решение не воплощено в жизнь, однако пеня продолжает начисляться, что делать?</w:t>
            </w:r>
          </w:p>
        </w:tc>
        <w:tc>
          <w:tcPr>
            <w:tcW w:w="5387" w:type="dxa"/>
          </w:tcPr>
          <w:p w:rsidR="0013442F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Хотелось бы чтоб судебная практика стала преемственной и к одному и тому же нарушению применялись похожие меры. Хорошо бы иметь шаблоны или точные методические рекомендации;</w:t>
            </w:r>
          </w:p>
          <w:p w:rsidR="0013442F" w:rsidRDefault="0013442F" w:rsidP="00522548">
            <w:pPr>
              <w:rPr>
                <w:sz w:val="20"/>
                <w:szCs w:val="20"/>
              </w:rPr>
            </w:pPr>
          </w:p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Ораторам необходимы занятия с логопедом, очень трудно слушать и воспринимать.</w:t>
            </w:r>
          </w:p>
        </w:tc>
        <w:tc>
          <w:tcPr>
            <w:tcW w:w="2126" w:type="dxa"/>
          </w:tcPr>
          <w:p w:rsidR="0013442F" w:rsidRPr="00DB7AF8" w:rsidRDefault="0013442F" w:rsidP="006E61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13442F" w:rsidRPr="00DB7AF8" w:rsidRDefault="0013442F" w:rsidP="006E611B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25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Введение возможности закупки товаров конкретных торговых марок с учётом решения УФАС 1876/03 от 13.09.17 г.;</w:t>
            </w:r>
          </w:p>
          <w:p w:rsidR="0013442F" w:rsidRDefault="0013442F" w:rsidP="00522548">
            <w:pPr>
              <w:rPr>
                <w:sz w:val="20"/>
                <w:szCs w:val="20"/>
              </w:rPr>
            </w:pPr>
          </w:p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Введение возможности закупки на сумму до 1 миллиона рублей без проведения торгов. 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26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13442F" w:rsidRPr="00A93D94" w:rsidTr="0013442F">
        <w:tc>
          <w:tcPr>
            <w:tcW w:w="520" w:type="dxa"/>
          </w:tcPr>
          <w:p w:rsidR="0013442F" w:rsidRDefault="0013442F" w:rsidP="00522548">
            <w:r>
              <w:t>27</w:t>
            </w:r>
          </w:p>
        </w:tc>
        <w:tc>
          <w:tcPr>
            <w:tcW w:w="52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13442F" w:rsidRPr="00A93D94" w:rsidRDefault="0013442F" w:rsidP="00522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3442F" w:rsidRPr="00A93D94" w:rsidRDefault="0013442F" w:rsidP="006E61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</w:tr>
    </w:tbl>
    <w:p w:rsidR="00D91A61" w:rsidRDefault="00D91A61" w:rsidP="00522548"/>
    <w:sectPr w:rsidR="00D91A61" w:rsidSect="00522548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61"/>
    <w:rsid w:val="000D22D2"/>
    <w:rsid w:val="000D5B30"/>
    <w:rsid w:val="0013442F"/>
    <w:rsid w:val="001775D0"/>
    <w:rsid w:val="001867DA"/>
    <w:rsid w:val="001A61B3"/>
    <w:rsid w:val="001F6C3D"/>
    <w:rsid w:val="0024267C"/>
    <w:rsid w:val="00242AE0"/>
    <w:rsid w:val="002938BA"/>
    <w:rsid w:val="002B28B0"/>
    <w:rsid w:val="002B7A00"/>
    <w:rsid w:val="002D20F7"/>
    <w:rsid w:val="00314AA9"/>
    <w:rsid w:val="00341DE9"/>
    <w:rsid w:val="003A5F22"/>
    <w:rsid w:val="003C4C80"/>
    <w:rsid w:val="003D3937"/>
    <w:rsid w:val="00446FEB"/>
    <w:rsid w:val="00457638"/>
    <w:rsid w:val="0047032D"/>
    <w:rsid w:val="00482B29"/>
    <w:rsid w:val="00491FFE"/>
    <w:rsid w:val="00494801"/>
    <w:rsid w:val="004B0835"/>
    <w:rsid w:val="004B17EE"/>
    <w:rsid w:val="004B60FA"/>
    <w:rsid w:val="0050197C"/>
    <w:rsid w:val="00522548"/>
    <w:rsid w:val="00524915"/>
    <w:rsid w:val="0053145B"/>
    <w:rsid w:val="00537558"/>
    <w:rsid w:val="00590C7B"/>
    <w:rsid w:val="00622A5D"/>
    <w:rsid w:val="00625E71"/>
    <w:rsid w:val="006C18A5"/>
    <w:rsid w:val="006E2E42"/>
    <w:rsid w:val="006E611B"/>
    <w:rsid w:val="00713B9C"/>
    <w:rsid w:val="0073543A"/>
    <w:rsid w:val="0080478B"/>
    <w:rsid w:val="00840426"/>
    <w:rsid w:val="00841C53"/>
    <w:rsid w:val="00915E10"/>
    <w:rsid w:val="009D331B"/>
    <w:rsid w:val="00A21250"/>
    <w:rsid w:val="00A44C47"/>
    <w:rsid w:val="00A93D94"/>
    <w:rsid w:val="00B6256E"/>
    <w:rsid w:val="00BA7B76"/>
    <w:rsid w:val="00BD0A05"/>
    <w:rsid w:val="00BE3ADD"/>
    <w:rsid w:val="00C06100"/>
    <w:rsid w:val="00CB0746"/>
    <w:rsid w:val="00CF6309"/>
    <w:rsid w:val="00D00716"/>
    <w:rsid w:val="00D218F3"/>
    <w:rsid w:val="00D812ED"/>
    <w:rsid w:val="00D91A61"/>
    <w:rsid w:val="00DB7AF8"/>
    <w:rsid w:val="00DC459A"/>
    <w:rsid w:val="00DE0A88"/>
    <w:rsid w:val="00DF0397"/>
    <w:rsid w:val="00E1291A"/>
    <w:rsid w:val="00E81692"/>
    <w:rsid w:val="00F878A5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672E-583F-481C-A6D0-B5E8FFCC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Лубянов Алексей Вячеславович</dc:creator>
  <cp:keywords/>
  <dc:description/>
  <cp:lastModifiedBy>Кузнецов Максим Алексеевич</cp:lastModifiedBy>
  <cp:revision>112</cp:revision>
  <cp:lastPrinted>2017-07-03T12:55:00Z</cp:lastPrinted>
  <dcterms:created xsi:type="dcterms:W3CDTF">2017-07-03T12:01:00Z</dcterms:created>
  <dcterms:modified xsi:type="dcterms:W3CDTF">2017-09-28T07:08:00Z</dcterms:modified>
</cp:coreProperties>
</file>