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2DF" w:rsidRPr="002555CE" w:rsidRDefault="00BE32DF" w:rsidP="00841868">
      <w:pPr>
        <w:pBdr>
          <w:bottom w:val="single" w:sz="12" w:space="1" w:color="auto"/>
        </w:pBdr>
        <w:tabs>
          <w:tab w:val="left" w:pos="5670"/>
        </w:tabs>
        <w:ind w:left="6096" w:right="-5"/>
        <w:rPr>
          <w:bCs/>
          <w:sz w:val="24"/>
        </w:rPr>
      </w:pPr>
      <w:r w:rsidRPr="002555CE">
        <w:rPr>
          <w:bCs/>
          <w:sz w:val="24"/>
        </w:rPr>
        <w:t>ООО «Тот Мани»</w:t>
      </w:r>
    </w:p>
    <w:p w:rsidR="00BE32DF" w:rsidRPr="002555CE" w:rsidRDefault="00BE32DF" w:rsidP="00BE32DF">
      <w:pPr>
        <w:ind w:left="6096" w:right="-5"/>
        <w:rPr>
          <w:sz w:val="24"/>
        </w:rPr>
      </w:pPr>
      <w:r w:rsidRPr="002555CE">
        <w:rPr>
          <w:bCs/>
          <w:sz w:val="24"/>
        </w:rPr>
        <w:t>Г. Москва, ул. Бутлерова, 17Б, ком. 58</w:t>
      </w:r>
    </w:p>
    <w:p w:rsidR="003664D0" w:rsidRDefault="003664D0" w:rsidP="00FA24CA">
      <w:pPr>
        <w:pStyle w:val="a4"/>
        <w:ind w:left="5670"/>
        <w:jc w:val="left"/>
        <w:outlineLvl w:val="0"/>
        <w:rPr>
          <w:sz w:val="24"/>
          <w:highlight w:val="yellow"/>
        </w:rPr>
      </w:pPr>
    </w:p>
    <w:p w:rsidR="008A7A48" w:rsidRDefault="008A7A48" w:rsidP="002555CE">
      <w:pPr>
        <w:pStyle w:val="a4"/>
        <w:jc w:val="left"/>
        <w:outlineLvl w:val="0"/>
        <w:rPr>
          <w:sz w:val="24"/>
        </w:rPr>
      </w:pPr>
    </w:p>
    <w:p w:rsidR="00841868" w:rsidRPr="00841868" w:rsidRDefault="00841868" w:rsidP="00841868">
      <w:pPr>
        <w:ind w:left="6096" w:right="-5"/>
        <w:rPr>
          <w:sz w:val="24"/>
        </w:rPr>
      </w:pPr>
      <w:r w:rsidRPr="00841868">
        <w:rPr>
          <w:sz w:val="24"/>
        </w:rPr>
        <w:t>ООО «Крафт Телеком»</w:t>
      </w:r>
    </w:p>
    <w:p w:rsidR="00841868" w:rsidRPr="00841868" w:rsidRDefault="00841868" w:rsidP="00841868">
      <w:pPr>
        <w:ind w:left="6096" w:right="-5"/>
        <w:rPr>
          <w:sz w:val="24"/>
        </w:rPr>
      </w:pPr>
      <w:r w:rsidRPr="00841868">
        <w:rPr>
          <w:sz w:val="24"/>
        </w:rPr>
        <w:t>__________________________</w:t>
      </w:r>
    </w:p>
    <w:p w:rsidR="00841868" w:rsidRPr="00841868" w:rsidRDefault="00841868" w:rsidP="00841868">
      <w:pPr>
        <w:ind w:left="6096" w:right="-5"/>
        <w:rPr>
          <w:sz w:val="24"/>
        </w:rPr>
      </w:pPr>
      <w:r w:rsidRPr="00841868">
        <w:rPr>
          <w:sz w:val="24"/>
        </w:rPr>
        <w:t>107023, г. Москва, ул. Электрозаводская д. 24, стр. 1, оф. 306А</w:t>
      </w:r>
    </w:p>
    <w:p w:rsidR="00841868" w:rsidRDefault="00841868" w:rsidP="00841868">
      <w:pPr>
        <w:pBdr>
          <w:bottom w:val="single" w:sz="12" w:space="1" w:color="auto"/>
        </w:pBdr>
        <w:ind w:left="6096" w:right="-5"/>
        <w:rPr>
          <w:bCs/>
          <w:sz w:val="24"/>
        </w:rPr>
      </w:pPr>
    </w:p>
    <w:p w:rsidR="00841868" w:rsidRPr="00841868" w:rsidRDefault="00841868" w:rsidP="00841868">
      <w:pPr>
        <w:pBdr>
          <w:bottom w:val="single" w:sz="12" w:space="1" w:color="auto"/>
        </w:pBdr>
        <w:ind w:left="6096" w:right="-5"/>
        <w:rPr>
          <w:bCs/>
          <w:sz w:val="24"/>
        </w:rPr>
      </w:pPr>
      <w:r w:rsidRPr="00841868">
        <w:rPr>
          <w:bCs/>
          <w:sz w:val="24"/>
        </w:rPr>
        <w:t>ОАО «Газпром газораспределение Ростов-на-Дону»</w:t>
      </w:r>
    </w:p>
    <w:p w:rsidR="00841868" w:rsidRPr="00841868" w:rsidRDefault="00841868" w:rsidP="00841868">
      <w:pPr>
        <w:ind w:left="6096" w:right="-5"/>
        <w:rPr>
          <w:bCs/>
          <w:sz w:val="24"/>
        </w:rPr>
      </w:pPr>
      <w:smartTag w:uri="urn:schemas-microsoft-com:office:smarttags" w:element="metricconverter">
        <w:smartTagPr>
          <w:attr w:name="ProductID" w:val="344022, г"/>
        </w:smartTagPr>
        <w:r w:rsidRPr="00841868">
          <w:rPr>
            <w:bCs/>
            <w:sz w:val="24"/>
          </w:rPr>
          <w:t>344022, г</w:t>
        </w:r>
      </w:smartTag>
      <w:r w:rsidRPr="00841868">
        <w:rPr>
          <w:bCs/>
          <w:sz w:val="24"/>
        </w:rPr>
        <w:t xml:space="preserve">. Ростов-на-Дону, пр. Кировский, 40а </w:t>
      </w:r>
    </w:p>
    <w:p w:rsidR="002555CE" w:rsidRDefault="002555CE" w:rsidP="00841868">
      <w:pPr>
        <w:pStyle w:val="a4"/>
        <w:jc w:val="left"/>
        <w:outlineLvl w:val="0"/>
        <w:rPr>
          <w:sz w:val="24"/>
        </w:rPr>
      </w:pPr>
    </w:p>
    <w:p w:rsidR="002B7196" w:rsidRDefault="002B7196" w:rsidP="00622A7C">
      <w:pPr>
        <w:pStyle w:val="a4"/>
        <w:ind w:firstLine="545"/>
        <w:outlineLvl w:val="0"/>
        <w:rPr>
          <w:sz w:val="24"/>
        </w:rPr>
      </w:pPr>
    </w:p>
    <w:p w:rsidR="002B7196" w:rsidRDefault="002B7196" w:rsidP="00622A7C">
      <w:pPr>
        <w:pStyle w:val="a4"/>
        <w:ind w:firstLine="545"/>
        <w:outlineLvl w:val="0"/>
        <w:rPr>
          <w:sz w:val="24"/>
        </w:rPr>
      </w:pPr>
    </w:p>
    <w:p w:rsidR="00622A7C" w:rsidRPr="00451304" w:rsidRDefault="00451304" w:rsidP="00622A7C">
      <w:pPr>
        <w:pStyle w:val="a4"/>
        <w:ind w:firstLine="545"/>
        <w:outlineLvl w:val="0"/>
        <w:rPr>
          <w:sz w:val="24"/>
        </w:rPr>
      </w:pPr>
      <w:r w:rsidRPr="00451304">
        <w:rPr>
          <w:sz w:val="24"/>
        </w:rPr>
        <w:t>РЕШЕНИЕ</w:t>
      </w:r>
    </w:p>
    <w:p w:rsidR="00C143A9" w:rsidRPr="003624D1" w:rsidRDefault="00C63C05" w:rsidP="003624D1">
      <w:pPr>
        <w:ind w:firstLine="545"/>
        <w:jc w:val="both"/>
        <w:rPr>
          <w:sz w:val="24"/>
        </w:rPr>
      </w:pPr>
      <w:r w:rsidRPr="003624D1">
        <w:rPr>
          <w:sz w:val="24"/>
        </w:rPr>
        <w:t xml:space="preserve"> </w:t>
      </w:r>
    </w:p>
    <w:p w:rsidR="009672DA" w:rsidRPr="003624D1" w:rsidRDefault="002555CE" w:rsidP="003624D1">
      <w:pPr>
        <w:ind w:firstLine="545"/>
        <w:jc w:val="both"/>
        <w:rPr>
          <w:sz w:val="24"/>
        </w:rPr>
      </w:pPr>
      <w:r>
        <w:rPr>
          <w:sz w:val="24"/>
        </w:rPr>
        <w:t>2</w:t>
      </w:r>
      <w:r w:rsidR="005A163E">
        <w:rPr>
          <w:sz w:val="24"/>
        </w:rPr>
        <w:t>9</w:t>
      </w:r>
      <w:r w:rsidR="00520EBF">
        <w:rPr>
          <w:sz w:val="24"/>
        </w:rPr>
        <w:t>.09</w:t>
      </w:r>
      <w:r w:rsidR="004B5674" w:rsidRPr="000C0F32">
        <w:rPr>
          <w:sz w:val="24"/>
        </w:rPr>
        <w:t>.</w:t>
      </w:r>
      <w:r w:rsidR="005B1F06" w:rsidRPr="000C0F32">
        <w:rPr>
          <w:sz w:val="24"/>
        </w:rPr>
        <w:t>20</w:t>
      </w:r>
      <w:r w:rsidR="003624D1" w:rsidRPr="000C0F32">
        <w:rPr>
          <w:sz w:val="24"/>
        </w:rPr>
        <w:t>1</w:t>
      </w:r>
      <w:r w:rsidR="008101BF" w:rsidRPr="000C0F32">
        <w:rPr>
          <w:sz w:val="24"/>
        </w:rPr>
        <w:t>4</w:t>
      </w:r>
      <w:r w:rsidR="00C63C05" w:rsidRPr="000C0F32">
        <w:rPr>
          <w:sz w:val="24"/>
        </w:rPr>
        <w:t>г.</w:t>
      </w:r>
      <w:r w:rsidR="00C63C05" w:rsidRPr="003624D1">
        <w:rPr>
          <w:sz w:val="24"/>
        </w:rPr>
        <w:t xml:space="preserve"> </w:t>
      </w:r>
      <w:r w:rsidR="004B5674">
        <w:rPr>
          <w:sz w:val="24"/>
        </w:rPr>
        <w:t xml:space="preserve">              </w:t>
      </w:r>
      <w:r w:rsidR="00AB670E">
        <w:rPr>
          <w:sz w:val="24"/>
        </w:rPr>
        <w:t xml:space="preserve">         </w:t>
      </w:r>
      <w:r w:rsidR="00C63C05" w:rsidRPr="003624D1">
        <w:rPr>
          <w:sz w:val="24"/>
        </w:rPr>
        <w:t xml:space="preserve">                         </w:t>
      </w:r>
      <w:r w:rsidR="00FF7699" w:rsidRPr="003624D1">
        <w:rPr>
          <w:sz w:val="24"/>
        </w:rPr>
        <w:t xml:space="preserve">                      </w:t>
      </w:r>
      <w:r w:rsidR="00C63C05" w:rsidRPr="003624D1">
        <w:rPr>
          <w:sz w:val="24"/>
        </w:rPr>
        <w:t xml:space="preserve">        </w:t>
      </w:r>
      <w:r w:rsidR="00654C19" w:rsidRPr="003624D1">
        <w:rPr>
          <w:sz w:val="24"/>
        </w:rPr>
        <w:t xml:space="preserve">            </w:t>
      </w:r>
      <w:r w:rsidR="00142A4C" w:rsidRPr="003624D1">
        <w:rPr>
          <w:sz w:val="24"/>
        </w:rPr>
        <w:t xml:space="preserve"> </w:t>
      </w:r>
      <w:r w:rsidR="009672DA" w:rsidRPr="003624D1">
        <w:rPr>
          <w:sz w:val="24"/>
        </w:rPr>
        <w:t xml:space="preserve">          </w:t>
      </w:r>
      <w:r w:rsidR="00E76153" w:rsidRPr="003624D1">
        <w:rPr>
          <w:sz w:val="24"/>
        </w:rPr>
        <w:t>г. Ростов-на-</w:t>
      </w:r>
      <w:r w:rsidR="00C63C05" w:rsidRPr="003624D1">
        <w:rPr>
          <w:sz w:val="24"/>
        </w:rPr>
        <w:t>Дону</w:t>
      </w:r>
    </w:p>
    <w:p w:rsidR="009672DA" w:rsidRPr="003624D1" w:rsidRDefault="009672DA" w:rsidP="003624D1">
      <w:pPr>
        <w:ind w:firstLine="545"/>
        <w:jc w:val="both"/>
        <w:rPr>
          <w:sz w:val="24"/>
        </w:rPr>
      </w:pPr>
    </w:p>
    <w:p w:rsidR="0021521F" w:rsidRPr="0021521F" w:rsidRDefault="0021521F" w:rsidP="00031459">
      <w:pPr>
        <w:ind w:firstLine="545"/>
        <w:jc w:val="both"/>
        <w:outlineLvl w:val="0"/>
        <w:rPr>
          <w:sz w:val="24"/>
        </w:rPr>
      </w:pPr>
      <w:r w:rsidRPr="0021521F">
        <w:rPr>
          <w:sz w:val="24"/>
        </w:rPr>
        <w:t>Комиссия Управления Федеральной антимонопольной службы по Ростовской области (далее - Ростовское УФАС России) по рассмотрению дел по признакам нарушения законодательства о рекламе в составе:</w:t>
      </w:r>
    </w:p>
    <w:tbl>
      <w:tblPr>
        <w:tblW w:w="0" w:type="auto"/>
        <w:tblLook w:val="01E0"/>
      </w:tblPr>
      <w:tblGrid>
        <w:gridCol w:w="3378"/>
        <w:gridCol w:w="6589"/>
      </w:tblGrid>
      <w:tr w:rsidR="00031459" w:rsidRPr="004836F3" w:rsidTr="004836F3">
        <w:tc>
          <w:tcPr>
            <w:tcW w:w="3378" w:type="dxa"/>
            <w:shd w:val="clear" w:color="auto" w:fill="auto"/>
          </w:tcPr>
          <w:p w:rsidR="00031459" w:rsidRPr="004836F3" w:rsidRDefault="00031459" w:rsidP="004836F3">
            <w:pPr>
              <w:ind w:right="-59" w:firstLine="545"/>
              <w:jc w:val="both"/>
              <w:outlineLvl w:val="0"/>
              <w:rPr>
                <w:sz w:val="24"/>
              </w:rPr>
            </w:pPr>
            <w:r w:rsidRPr="004836F3">
              <w:rPr>
                <w:sz w:val="24"/>
              </w:rPr>
              <w:t>Председатель Комиссии:</w:t>
            </w:r>
          </w:p>
        </w:tc>
        <w:tc>
          <w:tcPr>
            <w:tcW w:w="6589" w:type="dxa"/>
            <w:shd w:val="clear" w:color="auto" w:fill="auto"/>
          </w:tcPr>
          <w:p w:rsidR="00031459" w:rsidRPr="004836F3" w:rsidRDefault="001204AE" w:rsidP="001204AE">
            <w:pPr>
              <w:ind w:right="-59"/>
              <w:jc w:val="both"/>
              <w:outlineLvl w:val="0"/>
              <w:rPr>
                <w:sz w:val="24"/>
              </w:rPr>
            </w:pPr>
            <w:r>
              <w:rPr>
                <w:sz w:val="24"/>
              </w:rPr>
              <w:t>Батурин С.В.</w:t>
            </w:r>
            <w:r w:rsidR="00031459" w:rsidRPr="004836F3">
              <w:rPr>
                <w:sz w:val="24"/>
              </w:rPr>
              <w:t xml:space="preserve"> – заместитель руководителя – начальник отдела </w:t>
            </w:r>
            <w:r>
              <w:rPr>
                <w:sz w:val="24"/>
              </w:rPr>
              <w:t>информационно аналитического и взаимодействия с полномочным представителем Президента РФ</w:t>
            </w:r>
            <w:r w:rsidR="00031459" w:rsidRPr="004836F3">
              <w:rPr>
                <w:sz w:val="24"/>
              </w:rPr>
              <w:t>;</w:t>
            </w:r>
          </w:p>
        </w:tc>
      </w:tr>
      <w:tr w:rsidR="00031459" w:rsidRPr="004836F3" w:rsidTr="00EA2C55">
        <w:tc>
          <w:tcPr>
            <w:tcW w:w="3378" w:type="dxa"/>
            <w:shd w:val="clear" w:color="auto" w:fill="auto"/>
          </w:tcPr>
          <w:p w:rsidR="00031459" w:rsidRPr="004836F3" w:rsidRDefault="00031459" w:rsidP="004836F3">
            <w:pPr>
              <w:ind w:right="-59" w:firstLine="545"/>
              <w:jc w:val="both"/>
              <w:outlineLvl w:val="0"/>
              <w:rPr>
                <w:sz w:val="24"/>
              </w:rPr>
            </w:pPr>
            <w:r w:rsidRPr="004836F3">
              <w:rPr>
                <w:sz w:val="24"/>
              </w:rPr>
              <w:t>Члены Комиссии:</w:t>
            </w:r>
          </w:p>
        </w:tc>
        <w:tc>
          <w:tcPr>
            <w:tcW w:w="6589" w:type="dxa"/>
            <w:shd w:val="clear" w:color="auto" w:fill="FFFFFF" w:themeFill="background1"/>
          </w:tcPr>
          <w:p w:rsidR="00031459" w:rsidRPr="00EA2C55" w:rsidRDefault="00B1487E" w:rsidP="00B1487E">
            <w:pPr>
              <w:ind w:right="-59"/>
              <w:jc w:val="both"/>
              <w:outlineLvl w:val="0"/>
              <w:rPr>
                <w:sz w:val="24"/>
              </w:rPr>
            </w:pPr>
            <w:r>
              <w:rPr>
                <w:sz w:val="24"/>
              </w:rPr>
              <w:t>Пахальян А.И.</w:t>
            </w:r>
            <w:r w:rsidR="00031459" w:rsidRPr="00EA2C55">
              <w:rPr>
                <w:sz w:val="24"/>
              </w:rPr>
              <w:t xml:space="preserve"> – </w:t>
            </w:r>
            <w:r>
              <w:rPr>
                <w:sz w:val="24"/>
              </w:rPr>
              <w:t>главный специалист-эксперт</w:t>
            </w:r>
            <w:r w:rsidR="00031459" w:rsidRPr="00EA2C55">
              <w:rPr>
                <w:sz w:val="24"/>
              </w:rPr>
              <w:t xml:space="preserve"> отдела контроля органов власти;</w:t>
            </w:r>
          </w:p>
        </w:tc>
      </w:tr>
      <w:tr w:rsidR="00031459" w:rsidRPr="004836F3" w:rsidTr="00EA2C55">
        <w:tc>
          <w:tcPr>
            <w:tcW w:w="3378" w:type="dxa"/>
            <w:shd w:val="clear" w:color="auto" w:fill="auto"/>
          </w:tcPr>
          <w:p w:rsidR="00031459" w:rsidRPr="004836F3" w:rsidRDefault="00031459" w:rsidP="004836F3">
            <w:pPr>
              <w:ind w:right="-59"/>
              <w:jc w:val="both"/>
              <w:outlineLvl w:val="0"/>
              <w:rPr>
                <w:sz w:val="24"/>
              </w:rPr>
            </w:pPr>
          </w:p>
        </w:tc>
        <w:tc>
          <w:tcPr>
            <w:tcW w:w="6589" w:type="dxa"/>
            <w:shd w:val="clear" w:color="auto" w:fill="FFFFFF" w:themeFill="background1"/>
          </w:tcPr>
          <w:p w:rsidR="00031459" w:rsidRPr="00EA2C55" w:rsidRDefault="00EA2C55" w:rsidP="001204AE">
            <w:pPr>
              <w:ind w:right="-59"/>
              <w:jc w:val="both"/>
              <w:outlineLvl w:val="0"/>
              <w:rPr>
                <w:sz w:val="24"/>
              </w:rPr>
            </w:pPr>
            <w:r>
              <w:rPr>
                <w:sz w:val="24"/>
              </w:rPr>
              <w:t>Коба</w:t>
            </w:r>
            <w:r w:rsidR="00031459" w:rsidRPr="00EA2C55">
              <w:rPr>
                <w:sz w:val="24"/>
              </w:rPr>
              <w:t xml:space="preserve"> – </w:t>
            </w:r>
            <w:r w:rsidR="00EF2EEB" w:rsidRPr="00EA2C55">
              <w:rPr>
                <w:sz w:val="24"/>
              </w:rPr>
              <w:t xml:space="preserve">специалист </w:t>
            </w:r>
            <w:r w:rsidR="001204AE">
              <w:rPr>
                <w:sz w:val="24"/>
              </w:rPr>
              <w:t xml:space="preserve">– эксперт </w:t>
            </w:r>
            <w:r w:rsidR="00031459" w:rsidRPr="00EA2C55">
              <w:rPr>
                <w:sz w:val="24"/>
              </w:rPr>
              <w:t xml:space="preserve">отдела контроля органов власти,               </w:t>
            </w:r>
          </w:p>
        </w:tc>
      </w:tr>
    </w:tbl>
    <w:p w:rsidR="00C9524A" w:rsidRPr="00C9524A" w:rsidRDefault="00951401" w:rsidP="00C9524A">
      <w:pPr>
        <w:ind w:right="-59" w:firstLine="545"/>
        <w:jc w:val="both"/>
        <w:outlineLvl w:val="0"/>
        <w:rPr>
          <w:sz w:val="24"/>
        </w:rPr>
      </w:pPr>
      <w:r w:rsidRPr="00C9524A">
        <w:rPr>
          <w:sz w:val="24"/>
        </w:rPr>
        <w:t xml:space="preserve">рассмотрев дело № </w:t>
      </w:r>
      <w:r w:rsidR="00B1487E">
        <w:rPr>
          <w:sz w:val="24"/>
        </w:rPr>
        <w:t>555</w:t>
      </w:r>
      <w:r w:rsidR="001C68C8">
        <w:rPr>
          <w:sz w:val="24"/>
        </w:rPr>
        <w:t>/04</w:t>
      </w:r>
      <w:r w:rsidRPr="00C9524A">
        <w:rPr>
          <w:sz w:val="24"/>
        </w:rPr>
        <w:t xml:space="preserve"> по признакам нарушения законодательства Российской Федерации о рекламе по факту поступления на телефонный номер сотовой </w:t>
      </w:r>
      <w:r w:rsidR="00D2698D" w:rsidRPr="00C9524A">
        <w:rPr>
          <w:sz w:val="24"/>
        </w:rPr>
        <w:t>связи</w:t>
      </w:r>
      <w:r w:rsidR="00D2698D">
        <w:rPr>
          <w:sz w:val="24"/>
        </w:rPr>
        <w:t xml:space="preserve">, принадлежащий </w:t>
      </w:r>
      <w:r w:rsidR="002555CE">
        <w:rPr>
          <w:sz w:val="24"/>
        </w:rPr>
        <w:t>ОАО «Газпром газораспределение Ростов-на-Дону»</w:t>
      </w:r>
      <w:r>
        <w:rPr>
          <w:sz w:val="24"/>
        </w:rPr>
        <w:t>,</w:t>
      </w:r>
      <w:r w:rsidRPr="00C9524A">
        <w:rPr>
          <w:sz w:val="24"/>
        </w:rPr>
        <w:t xml:space="preserve"> рекламного сообщения в виде СМС без</w:t>
      </w:r>
      <w:r w:rsidR="00471DA2">
        <w:rPr>
          <w:sz w:val="24"/>
        </w:rPr>
        <w:t xml:space="preserve"> </w:t>
      </w:r>
      <w:r w:rsidRPr="00C9524A">
        <w:rPr>
          <w:sz w:val="24"/>
        </w:rPr>
        <w:t>согласия</w:t>
      </w:r>
      <w:r w:rsidR="002555CE">
        <w:rPr>
          <w:sz w:val="24"/>
        </w:rPr>
        <w:t xml:space="preserve"> Общества</w:t>
      </w:r>
      <w:r w:rsidRPr="00C9524A">
        <w:rPr>
          <w:sz w:val="24"/>
        </w:rPr>
        <w:t xml:space="preserve">, </w:t>
      </w:r>
      <w:r w:rsidR="00061D7C">
        <w:rPr>
          <w:sz w:val="24"/>
        </w:rPr>
        <w:t xml:space="preserve"> </w:t>
      </w:r>
      <w:r w:rsidRPr="00C9524A">
        <w:rPr>
          <w:sz w:val="24"/>
        </w:rPr>
        <w:t>что указывает на признаки нарушения  ч.1 ст. 18 Федерального закона  от 13.03.2006 г. № 38-ФЗ «О рекламе» (далее – ФЗ «О рекламе»)</w:t>
      </w:r>
      <w:r w:rsidR="00C9524A" w:rsidRPr="00C9524A">
        <w:rPr>
          <w:sz w:val="24"/>
        </w:rPr>
        <w:t>,</w:t>
      </w:r>
    </w:p>
    <w:p w:rsidR="003F1ED4" w:rsidRDefault="003F1ED4" w:rsidP="00FE5E99">
      <w:pPr>
        <w:ind w:right="-59" w:firstLine="545"/>
        <w:jc w:val="both"/>
        <w:outlineLvl w:val="0"/>
        <w:rPr>
          <w:sz w:val="24"/>
        </w:rPr>
      </w:pPr>
      <w:r>
        <w:rPr>
          <w:sz w:val="24"/>
        </w:rPr>
        <w:t xml:space="preserve">в </w:t>
      </w:r>
      <w:r w:rsidR="00E44429">
        <w:rPr>
          <w:sz w:val="24"/>
        </w:rPr>
        <w:t>отсутствие</w:t>
      </w:r>
      <w:r>
        <w:rPr>
          <w:sz w:val="24"/>
        </w:rPr>
        <w:t xml:space="preserve"> </w:t>
      </w:r>
      <w:r w:rsidR="002555CE">
        <w:rPr>
          <w:sz w:val="24"/>
        </w:rPr>
        <w:t xml:space="preserve">законного представителя </w:t>
      </w:r>
      <w:r>
        <w:rPr>
          <w:sz w:val="24"/>
        </w:rPr>
        <w:t>заявителя</w:t>
      </w:r>
      <w:r w:rsidR="00090D02">
        <w:rPr>
          <w:sz w:val="24"/>
        </w:rPr>
        <w:t xml:space="preserve">, </w:t>
      </w:r>
      <w:r w:rsidR="00090D02" w:rsidRPr="00FF241A">
        <w:rPr>
          <w:sz w:val="24"/>
        </w:rPr>
        <w:t>извещенного о месте и времени рассмотрения дела надлежащим образом</w:t>
      </w:r>
      <w:r>
        <w:rPr>
          <w:sz w:val="24"/>
        </w:rPr>
        <w:t>;</w:t>
      </w:r>
    </w:p>
    <w:p w:rsidR="00E96B7C" w:rsidRDefault="004E0846" w:rsidP="00FE5E99">
      <w:pPr>
        <w:ind w:right="-59" w:firstLine="540"/>
        <w:jc w:val="both"/>
        <w:rPr>
          <w:sz w:val="24"/>
        </w:rPr>
      </w:pPr>
      <w:r>
        <w:rPr>
          <w:sz w:val="24"/>
        </w:rPr>
        <w:t xml:space="preserve">в </w:t>
      </w:r>
      <w:r w:rsidR="0067772B">
        <w:rPr>
          <w:sz w:val="24"/>
        </w:rPr>
        <w:t>отсутствие</w:t>
      </w:r>
      <w:r w:rsidR="00AB670E">
        <w:rPr>
          <w:sz w:val="24"/>
        </w:rPr>
        <w:t xml:space="preserve"> </w:t>
      </w:r>
      <w:r w:rsidR="00090D02">
        <w:rPr>
          <w:sz w:val="24"/>
        </w:rPr>
        <w:t>законного представителя ООО «</w:t>
      </w:r>
      <w:r w:rsidR="002555CE">
        <w:rPr>
          <w:sz w:val="24"/>
        </w:rPr>
        <w:t>Тот Мани</w:t>
      </w:r>
      <w:r w:rsidR="00090D02">
        <w:rPr>
          <w:sz w:val="24"/>
        </w:rPr>
        <w:t>»</w:t>
      </w:r>
      <w:r w:rsidR="0067772B">
        <w:rPr>
          <w:sz w:val="24"/>
        </w:rPr>
        <w:t xml:space="preserve">, </w:t>
      </w:r>
      <w:r w:rsidR="00B66E50" w:rsidRPr="00FF241A">
        <w:rPr>
          <w:sz w:val="24"/>
        </w:rPr>
        <w:t>извещенного о месте и времени рассмотрения дела надлежащим образом</w:t>
      </w:r>
      <w:r w:rsidR="00420010">
        <w:rPr>
          <w:sz w:val="24"/>
        </w:rPr>
        <w:t>,</w:t>
      </w:r>
    </w:p>
    <w:p w:rsidR="00420010" w:rsidRDefault="00420010" w:rsidP="00FE5E99">
      <w:pPr>
        <w:ind w:right="-59" w:firstLine="540"/>
        <w:jc w:val="both"/>
        <w:rPr>
          <w:sz w:val="24"/>
        </w:rPr>
      </w:pPr>
    </w:p>
    <w:p w:rsidR="00505636" w:rsidRDefault="00505636" w:rsidP="00FE5E99">
      <w:pPr>
        <w:ind w:right="-59" w:firstLine="545"/>
        <w:jc w:val="both"/>
        <w:outlineLvl w:val="0"/>
        <w:rPr>
          <w:sz w:val="24"/>
        </w:rPr>
      </w:pPr>
    </w:p>
    <w:p w:rsidR="003C2E7C" w:rsidRPr="003624D1" w:rsidRDefault="00D142EB" w:rsidP="007A6588">
      <w:pPr>
        <w:jc w:val="center"/>
        <w:rPr>
          <w:b/>
          <w:sz w:val="24"/>
        </w:rPr>
      </w:pPr>
      <w:r w:rsidRPr="003624D1">
        <w:rPr>
          <w:b/>
          <w:sz w:val="24"/>
        </w:rPr>
        <w:t>УСТАНОВИЛА:</w:t>
      </w:r>
    </w:p>
    <w:p w:rsidR="009672DA" w:rsidRPr="003624D1" w:rsidRDefault="009672DA" w:rsidP="007A6588">
      <w:pPr>
        <w:ind w:firstLine="545"/>
        <w:jc w:val="both"/>
        <w:outlineLvl w:val="0"/>
        <w:rPr>
          <w:b/>
          <w:sz w:val="24"/>
        </w:rPr>
      </w:pPr>
    </w:p>
    <w:p w:rsidR="00B1487E" w:rsidRPr="00B1487E" w:rsidRDefault="00B1487E" w:rsidP="00B1487E">
      <w:pPr>
        <w:ind w:right="-2" w:firstLine="540"/>
        <w:jc w:val="both"/>
        <w:rPr>
          <w:sz w:val="24"/>
        </w:rPr>
      </w:pPr>
      <w:r w:rsidRPr="00B1487E">
        <w:rPr>
          <w:sz w:val="24"/>
        </w:rPr>
        <w:t>14.02.2014г. (вх. № 2372) в Ростовское УФАС России поступило заявление ОАО «Газпром газораспределение Ростов-на-Дону», в котором сообщается о факте поступления на закрепленный за Обществом телефонный номер сотовой связи (89282291537) 23.12.2013г. в 15:31 СМС-сообщения рекламного характера без согласия Общества, содержащего следующую информацию: «Новый год в Домбае – от 5400 руб! Тел.: 2072170. ТК «Веселый Чемодан», отправитель: «+79045032618».</w:t>
      </w:r>
    </w:p>
    <w:p w:rsidR="0053054E" w:rsidRPr="0053054E" w:rsidRDefault="0053054E" w:rsidP="00B1487E">
      <w:pPr>
        <w:ind w:right="-5" w:firstLine="540"/>
        <w:jc w:val="both"/>
        <w:rPr>
          <w:sz w:val="24"/>
        </w:rPr>
      </w:pPr>
      <w:r w:rsidRPr="0053054E">
        <w:rPr>
          <w:sz w:val="24"/>
        </w:rPr>
        <w:t>Ростовским УФАС России установлено, что вышеназванное СМС-сообщени</w:t>
      </w:r>
      <w:r w:rsidR="00B1487E">
        <w:rPr>
          <w:sz w:val="24"/>
        </w:rPr>
        <w:t>е поступило с номера 89023700115</w:t>
      </w:r>
      <w:r w:rsidRPr="0053054E">
        <w:rPr>
          <w:sz w:val="24"/>
        </w:rPr>
        <w:t>, который принадлежит номерной емкости ОАО «СМАРТС».</w:t>
      </w:r>
    </w:p>
    <w:p w:rsidR="00451304" w:rsidRPr="000353A9" w:rsidRDefault="00451304" w:rsidP="00B1487E">
      <w:pPr>
        <w:autoSpaceDE w:val="0"/>
        <w:autoSpaceDN w:val="0"/>
        <w:ind w:firstLine="545"/>
        <w:jc w:val="both"/>
        <w:rPr>
          <w:sz w:val="24"/>
        </w:rPr>
      </w:pPr>
      <w:r w:rsidRPr="000353A9">
        <w:rPr>
          <w:sz w:val="24"/>
        </w:rPr>
        <w:t>После отложени</w:t>
      </w:r>
      <w:r w:rsidR="003664D0">
        <w:rPr>
          <w:sz w:val="24"/>
        </w:rPr>
        <w:t>й</w:t>
      </w:r>
      <w:r w:rsidRPr="000353A9">
        <w:rPr>
          <w:sz w:val="24"/>
        </w:rPr>
        <w:t xml:space="preserve"> в рассмотрении настоящего дела, в соответствии с п. 32 Правил рассмотрения антимонопольным органом дел, возбужденных по признакам нарушения законодательства РФ о рекламе, Комиссией было принято решение о привлечении к участию в рассмотрении дела в качестве ответчика </w:t>
      </w:r>
      <w:r w:rsidR="00090D02">
        <w:rPr>
          <w:sz w:val="24"/>
        </w:rPr>
        <w:t>ООО «</w:t>
      </w:r>
      <w:r w:rsidR="0053054E">
        <w:rPr>
          <w:sz w:val="24"/>
        </w:rPr>
        <w:t>Тот Мани</w:t>
      </w:r>
      <w:r w:rsidR="001C68C8">
        <w:rPr>
          <w:sz w:val="24"/>
        </w:rPr>
        <w:t>».</w:t>
      </w:r>
      <w:r w:rsidR="008A70A1">
        <w:rPr>
          <w:sz w:val="24"/>
        </w:rPr>
        <w:t xml:space="preserve"> </w:t>
      </w:r>
    </w:p>
    <w:p w:rsidR="003664D0" w:rsidRPr="00395EC5" w:rsidRDefault="00CF1EAA" w:rsidP="003664D0">
      <w:pPr>
        <w:ind w:firstLine="545"/>
        <w:jc w:val="both"/>
        <w:rPr>
          <w:sz w:val="24"/>
        </w:rPr>
      </w:pPr>
      <w:r>
        <w:rPr>
          <w:sz w:val="24"/>
        </w:rPr>
        <w:lastRenderedPageBreak/>
        <w:t>Данный вывод был основан на письменных пояснениях</w:t>
      </w:r>
      <w:r w:rsidR="00164A72" w:rsidRPr="00164A72">
        <w:rPr>
          <w:sz w:val="24"/>
        </w:rPr>
        <w:t xml:space="preserve"> </w:t>
      </w:r>
      <w:r w:rsidR="0053054E">
        <w:rPr>
          <w:sz w:val="24"/>
        </w:rPr>
        <w:t>ООО «Крафт Телеком»</w:t>
      </w:r>
      <w:r w:rsidR="00164A72" w:rsidRPr="00164A72">
        <w:rPr>
          <w:sz w:val="24"/>
        </w:rPr>
        <w:t xml:space="preserve">, согласно которым </w:t>
      </w:r>
      <w:r w:rsidR="003664D0">
        <w:rPr>
          <w:sz w:val="24"/>
        </w:rPr>
        <w:t xml:space="preserve">вышеуказанное СМС-сообщение было отправлено </w:t>
      </w:r>
      <w:r w:rsidR="00090D02">
        <w:rPr>
          <w:sz w:val="24"/>
        </w:rPr>
        <w:t>ООО «</w:t>
      </w:r>
      <w:r w:rsidR="0053054E">
        <w:rPr>
          <w:sz w:val="24"/>
        </w:rPr>
        <w:t>Тот Мани</w:t>
      </w:r>
      <w:r w:rsidR="00090D02">
        <w:rPr>
          <w:sz w:val="24"/>
        </w:rPr>
        <w:t>»</w:t>
      </w:r>
      <w:r w:rsidR="003664D0">
        <w:rPr>
          <w:sz w:val="24"/>
        </w:rPr>
        <w:t xml:space="preserve"> </w:t>
      </w:r>
      <w:r w:rsidR="00090D02">
        <w:rPr>
          <w:sz w:val="24"/>
        </w:rPr>
        <w:t xml:space="preserve">в рамках заключенного с </w:t>
      </w:r>
      <w:r w:rsidR="0053054E">
        <w:rPr>
          <w:sz w:val="24"/>
        </w:rPr>
        <w:t>ООО «Крафт Телеком»</w:t>
      </w:r>
      <w:r w:rsidR="00090D02">
        <w:rPr>
          <w:sz w:val="24"/>
        </w:rPr>
        <w:t xml:space="preserve"> </w:t>
      </w:r>
      <w:r w:rsidR="008A70A1">
        <w:rPr>
          <w:sz w:val="24"/>
        </w:rPr>
        <w:t xml:space="preserve">договора предоставлении услуг № </w:t>
      </w:r>
      <w:r w:rsidR="0053054E">
        <w:rPr>
          <w:sz w:val="24"/>
        </w:rPr>
        <w:t>77718828562А</w:t>
      </w:r>
      <w:r w:rsidR="00395EC5" w:rsidRPr="00395EC5">
        <w:rPr>
          <w:sz w:val="24"/>
        </w:rPr>
        <w:t xml:space="preserve"> </w:t>
      </w:r>
      <w:r w:rsidR="00395EC5">
        <w:rPr>
          <w:sz w:val="24"/>
        </w:rPr>
        <w:t xml:space="preserve">от </w:t>
      </w:r>
      <w:r w:rsidR="001240AA">
        <w:rPr>
          <w:sz w:val="24"/>
        </w:rPr>
        <w:t>01.03.2013</w:t>
      </w:r>
      <w:r w:rsidR="00395EC5">
        <w:rPr>
          <w:sz w:val="24"/>
        </w:rPr>
        <w:t>г.</w:t>
      </w:r>
    </w:p>
    <w:p w:rsidR="001D4C4C" w:rsidRPr="001D4C4C" w:rsidRDefault="001D4C4C" w:rsidP="008A70A1">
      <w:pPr>
        <w:autoSpaceDE w:val="0"/>
        <w:autoSpaceDN w:val="0"/>
        <w:ind w:firstLine="545"/>
        <w:jc w:val="both"/>
        <w:rPr>
          <w:sz w:val="24"/>
        </w:rPr>
      </w:pPr>
      <w:r w:rsidRPr="001D4C4C">
        <w:rPr>
          <w:sz w:val="24"/>
        </w:rPr>
        <w:t>Письм</w:t>
      </w:r>
      <w:r w:rsidR="003664D0">
        <w:rPr>
          <w:sz w:val="24"/>
        </w:rPr>
        <w:t>о</w:t>
      </w:r>
      <w:r w:rsidRPr="001D4C4C">
        <w:rPr>
          <w:sz w:val="24"/>
        </w:rPr>
        <w:t xml:space="preserve"> с определением об отложении рассмотрения настоящего дела был</w:t>
      </w:r>
      <w:r w:rsidR="003664D0">
        <w:rPr>
          <w:sz w:val="24"/>
        </w:rPr>
        <w:t>о</w:t>
      </w:r>
      <w:r w:rsidRPr="001D4C4C">
        <w:rPr>
          <w:sz w:val="24"/>
        </w:rPr>
        <w:t xml:space="preserve"> направлен</w:t>
      </w:r>
      <w:r w:rsidR="003664D0">
        <w:rPr>
          <w:sz w:val="24"/>
        </w:rPr>
        <w:t>о</w:t>
      </w:r>
      <w:r w:rsidRPr="001D4C4C">
        <w:rPr>
          <w:sz w:val="24"/>
        </w:rPr>
        <w:t xml:space="preserve"> </w:t>
      </w:r>
      <w:r w:rsidR="008A70A1">
        <w:rPr>
          <w:sz w:val="24"/>
        </w:rPr>
        <w:t>ООО «</w:t>
      </w:r>
      <w:r w:rsidR="0053054E">
        <w:rPr>
          <w:sz w:val="24"/>
        </w:rPr>
        <w:t>Тот Мани</w:t>
      </w:r>
      <w:r w:rsidR="00A72C7B">
        <w:rPr>
          <w:sz w:val="24"/>
        </w:rPr>
        <w:t>»</w:t>
      </w:r>
      <w:r w:rsidRPr="001D4C4C">
        <w:rPr>
          <w:sz w:val="24"/>
        </w:rPr>
        <w:t xml:space="preserve"> по</w:t>
      </w:r>
      <w:r w:rsidR="00A72C7B">
        <w:rPr>
          <w:sz w:val="24"/>
        </w:rPr>
        <w:t xml:space="preserve"> юридическому</w:t>
      </w:r>
      <w:r w:rsidRPr="001D4C4C">
        <w:rPr>
          <w:sz w:val="24"/>
        </w:rPr>
        <w:t xml:space="preserve"> адресу</w:t>
      </w:r>
      <w:r w:rsidR="003664D0">
        <w:rPr>
          <w:sz w:val="24"/>
        </w:rPr>
        <w:t>.</w:t>
      </w:r>
      <w:r w:rsidRPr="001D4C4C">
        <w:rPr>
          <w:sz w:val="24"/>
        </w:rPr>
        <w:t xml:space="preserve"> </w:t>
      </w:r>
      <w:r w:rsidR="00006DC5">
        <w:rPr>
          <w:sz w:val="24"/>
        </w:rPr>
        <w:t>Данное п</w:t>
      </w:r>
      <w:r>
        <w:rPr>
          <w:sz w:val="24"/>
        </w:rPr>
        <w:t xml:space="preserve">исьмо возвращено </w:t>
      </w:r>
      <w:r w:rsidR="00006DC5">
        <w:rPr>
          <w:sz w:val="24"/>
        </w:rPr>
        <w:t xml:space="preserve">с отметкой </w:t>
      </w:r>
      <w:r>
        <w:rPr>
          <w:sz w:val="24"/>
        </w:rPr>
        <w:t>почт</w:t>
      </w:r>
      <w:r w:rsidR="00006DC5">
        <w:rPr>
          <w:sz w:val="24"/>
        </w:rPr>
        <w:t>ы «истек срок хранения»</w:t>
      </w:r>
      <w:r>
        <w:rPr>
          <w:sz w:val="24"/>
        </w:rPr>
        <w:t>.</w:t>
      </w:r>
    </w:p>
    <w:p w:rsidR="002342BA" w:rsidRDefault="001240AA" w:rsidP="002342BA">
      <w:pPr>
        <w:autoSpaceDE w:val="0"/>
        <w:autoSpaceDN w:val="0"/>
        <w:ind w:firstLine="545"/>
        <w:jc w:val="both"/>
        <w:rPr>
          <w:sz w:val="24"/>
        </w:rPr>
      </w:pPr>
      <w:r>
        <w:rPr>
          <w:sz w:val="24"/>
        </w:rPr>
        <w:t>29</w:t>
      </w:r>
      <w:r w:rsidR="00395EC5">
        <w:rPr>
          <w:sz w:val="24"/>
        </w:rPr>
        <w:t>.09</w:t>
      </w:r>
      <w:r w:rsidR="00471DA2">
        <w:rPr>
          <w:sz w:val="24"/>
        </w:rPr>
        <w:t>.</w:t>
      </w:r>
      <w:r w:rsidR="00471DA2" w:rsidRPr="001E73A9">
        <w:rPr>
          <w:sz w:val="24"/>
        </w:rPr>
        <w:t>201</w:t>
      </w:r>
      <w:r w:rsidR="00471DA2">
        <w:rPr>
          <w:sz w:val="24"/>
        </w:rPr>
        <w:t>4</w:t>
      </w:r>
      <w:r w:rsidR="00471DA2" w:rsidRPr="001E73A9">
        <w:rPr>
          <w:sz w:val="24"/>
        </w:rPr>
        <w:t>г.</w:t>
      </w:r>
      <w:r w:rsidR="00471DA2">
        <w:rPr>
          <w:sz w:val="24"/>
        </w:rPr>
        <w:t xml:space="preserve"> представители сторон на заседание Комиссии Ростовского УФАС России не прибыли</w:t>
      </w:r>
      <w:r w:rsidR="009753DB">
        <w:rPr>
          <w:sz w:val="24"/>
        </w:rPr>
        <w:t>.</w:t>
      </w:r>
      <w:r w:rsidR="002342BA">
        <w:rPr>
          <w:sz w:val="24"/>
        </w:rPr>
        <w:t xml:space="preserve"> </w:t>
      </w:r>
    </w:p>
    <w:p w:rsidR="00F2134C" w:rsidRPr="00F2134C" w:rsidRDefault="00F2134C" w:rsidP="002342BA">
      <w:pPr>
        <w:autoSpaceDE w:val="0"/>
        <w:autoSpaceDN w:val="0"/>
        <w:ind w:firstLine="545"/>
        <w:jc w:val="both"/>
        <w:rPr>
          <w:sz w:val="24"/>
        </w:rPr>
      </w:pPr>
      <w:r w:rsidRPr="00F2134C">
        <w:rPr>
          <w:sz w:val="24"/>
        </w:rPr>
        <w:t>В соответствии с п. 30 Правил рассмотрения антимонопольным органом дел, возбужденных по признакам нарушения законодательства РФ о рекламе, Комиссией было принято решение о рассмотрении дела в отсутствие</w:t>
      </w:r>
      <w:r w:rsidR="0010320D">
        <w:rPr>
          <w:sz w:val="24"/>
        </w:rPr>
        <w:t xml:space="preserve"> законного ООО «</w:t>
      </w:r>
      <w:r w:rsidR="0053054E">
        <w:rPr>
          <w:sz w:val="24"/>
        </w:rPr>
        <w:t>Тот Мани</w:t>
      </w:r>
      <w:r w:rsidR="00A72C7B">
        <w:rPr>
          <w:sz w:val="24"/>
        </w:rPr>
        <w:t>»</w:t>
      </w:r>
      <w:r w:rsidRPr="00F2134C">
        <w:rPr>
          <w:sz w:val="24"/>
        </w:rPr>
        <w:t xml:space="preserve">, уведомленного о времени и месте рассмотрения настоящего дела, в связи с тем, что </w:t>
      </w:r>
      <w:r w:rsidR="00A72C7B">
        <w:rPr>
          <w:sz w:val="24"/>
        </w:rPr>
        <w:t>ООО «</w:t>
      </w:r>
      <w:r w:rsidR="0053054E">
        <w:rPr>
          <w:sz w:val="24"/>
        </w:rPr>
        <w:t>Тот Мани</w:t>
      </w:r>
      <w:r w:rsidR="00A72C7B">
        <w:rPr>
          <w:sz w:val="24"/>
        </w:rPr>
        <w:t xml:space="preserve">» </w:t>
      </w:r>
      <w:r w:rsidRPr="00F2134C">
        <w:rPr>
          <w:sz w:val="24"/>
        </w:rPr>
        <w:t>не направил</w:t>
      </w:r>
      <w:r w:rsidR="00A72C7B">
        <w:rPr>
          <w:sz w:val="24"/>
        </w:rPr>
        <w:t>о</w:t>
      </w:r>
      <w:r w:rsidRPr="00F2134C">
        <w:rPr>
          <w:sz w:val="24"/>
        </w:rPr>
        <w:t xml:space="preserve"> мотивированное ходатайство об отложении рассмотрения данного дела.</w:t>
      </w:r>
    </w:p>
    <w:p w:rsidR="00D734F2" w:rsidRPr="001E73A9" w:rsidRDefault="00D734F2" w:rsidP="00D734F2">
      <w:pPr>
        <w:autoSpaceDE w:val="0"/>
        <w:autoSpaceDN w:val="0"/>
        <w:ind w:firstLine="545"/>
        <w:jc w:val="both"/>
        <w:rPr>
          <w:sz w:val="24"/>
        </w:rPr>
      </w:pPr>
      <w:r w:rsidRPr="001E73A9">
        <w:rPr>
          <w:sz w:val="24"/>
        </w:rPr>
        <w:t>Комиссия Ростовского УФАС России, изучив материалы настоящего дела</w:t>
      </w:r>
      <w:r>
        <w:rPr>
          <w:sz w:val="24"/>
        </w:rPr>
        <w:t xml:space="preserve">, </w:t>
      </w:r>
      <w:r w:rsidRPr="001E73A9">
        <w:rPr>
          <w:sz w:val="24"/>
        </w:rPr>
        <w:t>пришла к следующим выводам.</w:t>
      </w:r>
    </w:p>
    <w:p w:rsidR="00951401" w:rsidRPr="00951401" w:rsidRDefault="00951401" w:rsidP="00951401">
      <w:pPr>
        <w:autoSpaceDE w:val="0"/>
        <w:autoSpaceDN w:val="0"/>
        <w:ind w:firstLine="545"/>
        <w:jc w:val="both"/>
        <w:rPr>
          <w:sz w:val="24"/>
        </w:rPr>
      </w:pPr>
      <w:r w:rsidRPr="00951401">
        <w:rPr>
          <w:sz w:val="24"/>
        </w:rPr>
        <w:t xml:space="preserve">На  номер телефона </w:t>
      </w:r>
      <w:r w:rsidR="00073B0F">
        <w:rPr>
          <w:sz w:val="24"/>
          <w:u w:val="single"/>
        </w:rPr>
        <w:t>89282291537</w:t>
      </w:r>
      <w:r w:rsidRPr="00951401">
        <w:rPr>
          <w:sz w:val="24"/>
        </w:rPr>
        <w:t xml:space="preserve">, </w:t>
      </w:r>
      <w:r w:rsidR="00A72C7B">
        <w:rPr>
          <w:sz w:val="24"/>
        </w:rPr>
        <w:t xml:space="preserve">принадлежащего </w:t>
      </w:r>
      <w:r w:rsidR="00073B0F">
        <w:rPr>
          <w:sz w:val="24"/>
        </w:rPr>
        <w:t>ООО «Газпром газораспределение Ростов-на-Дону»</w:t>
      </w:r>
      <w:r w:rsidR="00471DA2">
        <w:rPr>
          <w:sz w:val="24"/>
        </w:rPr>
        <w:t xml:space="preserve"> </w:t>
      </w:r>
      <w:r w:rsidR="001240AA">
        <w:rPr>
          <w:sz w:val="24"/>
        </w:rPr>
        <w:t>23</w:t>
      </w:r>
      <w:r w:rsidR="00073B0F">
        <w:rPr>
          <w:sz w:val="24"/>
        </w:rPr>
        <w:t>.12.2013</w:t>
      </w:r>
      <w:r w:rsidR="00B6336E" w:rsidRPr="006E729B">
        <w:rPr>
          <w:sz w:val="24"/>
        </w:rPr>
        <w:t>г. в 1</w:t>
      </w:r>
      <w:r w:rsidR="001240AA">
        <w:rPr>
          <w:sz w:val="24"/>
        </w:rPr>
        <w:t>5</w:t>
      </w:r>
      <w:r w:rsidR="00B6336E" w:rsidRPr="006E729B">
        <w:rPr>
          <w:sz w:val="24"/>
        </w:rPr>
        <w:t>:</w:t>
      </w:r>
      <w:r w:rsidR="001240AA">
        <w:rPr>
          <w:sz w:val="24"/>
        </w:rPr>
        <w:t>3</w:t>
      </w:r>
      <w:r w:rsidR="00073B0F">
        <w:rPr>
          <w:sz w:val="24"/>
        </w:rPr>
        <w:t>1</w:t>
      </w:r>
      <w:r w:rsidR="00B6336E" w:rsidRPr="006E729B">
        <w:rPr>
          <w:sz w:val="24"/>
        </w:rPr>
        <w:t xml:space="preserve"> </w:t>
      </w:r>
      <w:r w:rsidRPr="00951401">
        <w:rPr>
          <w:sz w:val="24"/>
        </w:rPr>
        <w:t>поступило рекламное СМС-сообщение.</w:t>
      </w:r>
    </w:p>
    <w:p w:rsidR="00951401" w:rsidRPr="00951401" w:rsidRDefault="00951401" w:rsidP="00951401">
      <w:pPr>
        <w:autoSpaceDE w:val="0"/>
        <w:autoSpaceDN w:val="0"/>
        <w:ind w:firstLine="545"/>
        <w:jc w:val="both"/>
        <w:rPr>
          <w:sz w:val="24"/>
        </w:rPr>
      </w:pPr>
      <w:r w:rsidRPr="00951401">
        <w:rPr>
          <w:sz w:val="24"/>
        </w:rPr>
        <w:t xml:space="preserve">При этом </w:t>
      </w:r>
      <w:r w:rsidR="00073B0F">
        <w:rPr>
          <w:sz w:val="24"/>
        </w:rPr>
        <w:t>Общество</w:t>
      </w:r>
      <w:r w:rsidRPr="00951401">
        <w:rPr>
          <w:sz w:val="24"/>
        </w:rPr>
        <w:t xml:space="preserve"> не давал</w:t>
      </w:r>
      <w:r w:rsidR="00073B0F">
        <w:rPr>
          <w:sz w:val="24"/>
        </w:rPr>
        <w:t>о</w:t>
      </w:r>
      <w:r w:rsidRPr="00951401">
        <w:rPr>
          <w:sz w:val="24"/>
        </w:rPr>
        <w:t xml:space="preserve"> согласия на получение рекламы по сетям электросвязи.</w:t>
      </w:r>
    </w:p>
    <w:p w:rsidR="00951401" w:rsidRPr="00951401" w:rsidRDefault="00951401" w:rsidP="00951401">
      <w:pPr>
        <w:autoSpaceDE w:val="0"/>
        <w:autoSpaceDN w:val="0"/>
        <w:ind w:firstLine="545"/>
        <w:jc w:val="both"/>
        <w:rPr>
          <w:sz w:val="24"/>
        </w:rPr>
      </w:pPr>
      <w:r w:rsidRPr="00951401">
        <w:rPr>
          <w:sz w:val="24"/>
        </w:rPr>
        <w:t xml:space="preserve">В соответствии с ч. 1 ст. 18 ФЗ «О рекламе» распространение рекламы,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w:t>
      </w:r>
    </w:p>
    <w:p w:rsidR="00951401" w:rsidRPr="00951401" w:rsidRDefault="00951401" w:rsidP="00951401">
      <w:pPr>
        <w:autoSpaceDE w:val="0"/>
        <w:autoSpaceDN w:val="0"/>
        <w:ind w:firstLine="545"/>
        <w:jc w:val="both"/>
        <w:rPr>
          <w:sz w:val="24"/>
        </w:rPr>
      </w:pPr>
      <w:r w:rsidRPr="00951401">
        <w:rPr>
          <w:sz w:val="24"/>
        </w:rPr>
        <w:t>Рекламораспространитель обязан немедленно прекратить распространение рекламы в адрес лица, обратившегося к нему с таким требованием.</w:t>
      </w:r>
    </w:p>
    <w:p w:rsidR="00951401" w:rsidRPr="00951401" w:rsidRDefault="00951401" w:rsidP="00951401">
      <w:pPr>
        <w:autoSpaceDE w:val="0"/>
        <w:autoSpaceDN w:val="0"/>
        <w:ind w:firstLine="545"/>
        <w:jc w:val="both"/>
        <w:rPr>
          <w:sz w:val="24"/>
        </w:rPr>
      </w:pPr>
      <w:r w:rsidRPr="00951401">
        <w:rPr>
          <w:sz w:val="24"/>
        </w:rPr>
        <w:t>При этом, рекламораспространителем признается лицо, осуществляющее распространение рекламы любым способом, в любой форме и с использованием любых средств (п. 7 ст. 3 ФЗ « О рекламе»).</w:t>
      </w:r>
    </w:p>
    <w:p w:rsidR="00073B0F" w:rsidRPr="00395EC5" w:rsidRDefault="00951401" w:rsidP="00073B0F">
      <w:pPr>
        <w:ind w:firstLine="545"/>
        <w:jc w:val="both"/>
        <w:rPr>
          <w:sz w:val="24"/>
        </w:rPr>
      </w:pPr>
      <w:r w:rsidRPr="00951401">
        <w:rPr>
          <w:sz w:val="24"/>
        </w:rPr>
        <w:t xml:space="preserve">Рассылка данного СМС-сообщения на номер </w:t>
      </w:r>
      <w:r w:rsidR="00073B0F">
        <w:rPr>
          <w:sz w:val="24"/>
          <w:u w:val="single"/>
        </w:rPr>
        <w:t>89282291537</w:t>
      </w:r>
      <w:r w:rsidR="00B6336E">
        <w:rPr>
          <w:sz w:val="24"/>
          <w:u w:val="single"/>
        </w:rPr>
        <w:t xml:space="preserve"> </w:t>
      </w:r>
      <w:r w:rsidRPr="00951401">
        <w:rPr>
          <w:sz w:val="24"/>
        </w:rPr>
        <w:t xml:space="preserve">производилась с номера </w:t>
      </w:r>
      <w:r w:rsidR="00471DA2">
        <w:rPr>
          <w:sz w:val="24"/>
        </w:rPr>
        <w:t>+</w:t>
      </w:r>
      <w:r w:rsidR="00073B0F">
        <w:rPr>
          <w:sz w:val="24"/>
        </w:rPr>
        <w:t>79094098331</w:t>
      </w:r>
      <w:r w:rsidR="00471DA2" w:rsidRPr="00C32EAA">
        <w:rPr>
          <w:sz w:val="24"/>
        </w:rPr>
        <w:t xml:space="preserve"> через СМС-центр</w:t>
      </w:r>
      <w:r w:rsidR="00471DA2">
        <w:rPr>
          <w:sz w:val="24"/>
        </w:rPr>
        <w:t xml:space="preserve"> +7</w:t>
      </w:r>
      <w:r w:rsidR="00B6336E">
        <w:rPr>
          <w:sz w:val="24"/>
        </w:rPr>
        <w:t>902</w:t>
      </w:r>
      <w:r w:rsidR="001240AA">
        <w:rPr>
          <w:sz w:val="24"/>
        </w:rPr>
        <w:t>3700115</w:t>
      </w:r>
      <w:r w:rsidRPr="00951401">
        <w:rPr>
          <w:sz w:val="24"/>
        </w:rPr>
        <w:t xml:space="preserve">, который был предоставлен в пользование </w:t>
      </w:r>
      <w:r w:rsidR="00635CD5">
        <w:rPr>
          <w:sz w:val="24"/>
        </w:rPr>
        <w:t>ООО «</w:t>
      </w:r>
      <w:r w:rsidR="00073B0F">
        <w:rPr>
          <w:sz w:val="24"/>
        </w:rPr>
        <w:t>Тот Мани</w:t>
      </w:r>
      <w:r w:rsidR="00635CD5">
        <w:rPr>
          <w:sz w:val="24"/>
        </w:rPr>
        <w:t xml:space="preserve">» в рамках заключенного с </w:t>
      </w:r>
      <w:r w:rsidR="00073B0F">
        <w:rPr>
          <w:sz w:val="24"/>
        </w:rPr>
        <w:t>ООО «Крафт Телеком»</w:t>
      </w:r>
      <w:r w:rsidR="0044160A">
        <w:rPr>
          <w:sz w:val="24"/>
        </w:rPr>
        <w:t xml:space="preserve"> договора предоставлении услуг </w:t>
      </w:r>
      <w:r w:rsidR="001B118A">
        <w:rPr>
          <w:sz w:val="24"/>
        </w:rPr>
        <w:t xml:space="preserve">№ </w:t>
      </w:r>
      <w:r w:rsidR="00073B0F">
        <w:rPr>
          <w:sz w:val="24"/>
        </w:rPr>
        <w:t>77718828562А</w:t>
      </w:r>
      <w:r w:rsidR="00073B0F" w:rsidRPr="00395EC5">
        <w:rPr>
          <w:sz w:val="24"/>
        </w:rPr>
        <w:t xml:space="preserve"> </w:t>
      </w:r>
      <w:r w:rsidR="00073B0F">
        <w:rPr>
          <w:sz w:val="24"/>
        </w:rPr>
        <w:t xml:space="preserve">от </w:t>
      </w:r>
      <w:r w:rsidR="001240AA">
        <w:rPr>
          <w:sz w:val="24"/>
        </w:rPr>
        <w:t>01.03</w:t>
      </w:r>
      <w:r w:rsidR="00073B0F">
        <w:rPr>
          <w:sz w:val="24"/>
        </w:rPr>
        <w:t>.201</w:t>
      </w:r>
      <w:r w:rsidR="00957758">
        <w:rPr>
          <w:sz w:val="24"/>
        </w:rPr>
        <w:t>3</w:t>
      </w:r>
      <w:r w:rsidR="00073B0F">
        <w:rPr>
          <w:sz w:val="24"/>
        </w:rPr>
        <w:t>г.</w:t>
      </w:r>
    </w:p>
    <w:p w:rsidR="00951401" w:rsidRPr="00951401" w:rsidRDefault="001B118A" w:rsidP="001B118A">
      <w:pPr>
        <w:ind w:firstLine="545"/>
        <w:jc w:val="both"/>
        <w:rPr>
          <w:sz w:val="24"/>
        </w:rPr>
      </w:pPr>
      <w:r w:rsidRPr="00951401">
        <w:rPr>
          <w:sz w:val="24"/>
        </w:rPr>
        <w:t xml:space="preserve"> </w:t>
      </w:r>
      <w:r w:rsidR="00951401" w:rsidRPr="00951401">
        <w:rPr>
          <w:sz w:val="24"/>
        </w:rPr>
        <w:t>В силу положений ч.1 ст. 18 ФЗ «О рекламе» обязанность по получению предварительного согласия абонента на получение рекламы возложена именно на рекламораспространителя.</w:t>
      </w:r>
    </w:p>
    <w:p w:rsidR="00951401" w:rsidRPr="00951401" w:rsidRDefault="00951401" w:rsidP="00951401">
      <w:pPr>
        <w:autoSpaceDE w:val="0"/>
        <w:autoSpaceDN w:val="0"/>
        <w:ind w:firstLine="545"/>
        <w:jc w:val="both"/>
        <w:rPr>
          <w:sz w:val="24"/>
        </w:rPr>
      </w:pPr>
      <w:r w:rsidRPr="00951401">
        <w:rPr>
          <w:sz w:val="24"/>
        </w:rPr>
        <w:t xml:space="preserve">В свою очередь, в материалах настоящего дела документальное подтверждение о согласии  </w:t>
      </w:r>
      <w:r w:rsidR="00226290">
        <w:rPr>
          <w:sz w:val="24"/>
        </w:rPr>
        <w:t>заявителя</w:t>
      </w:r>
      <w:r w:rsidRPr="00951401">
        <w:rPr>
          <w:sz w:val="24"/>
        </w:rPr>
        <w:t>, на получение вышеназванной рекламы, отсутствует.</w:t>
      </w:r>
    </w:p>
    <w:p w:rsidR="00951401" w:rsidRPr="00951401" w:rsidRDefault="00951401" w:rsidP="00951401">
      <w:pPr>
        <w:autoSpaceDE w:val="0"/>
        <w:autoSpaceDN w:val="0"/>
        <w:ind w:firstLine="545"/>
        <w:jc w:val="both"/>
        <w:rPr>
          <w:sz w:val="24"/>
        </w:rPr>
      </w:pPr>
      <w:r w:rsidRPr="00951401">
        <w:rPr>
          <w:sz w:val="24"/>
        </w:rPr>
        <w:t xml:space="preserve">Следовательно, </w:t>
      </w:r>
      <w:r w:rsidR="00226290">
        <w:rPr>
          <w:sz w:val="24"/>
        </w:rPr>
        <w:t>заявитель</w:t>
      </w:r>
      <w:r w:rsidR="00635CD5" w:rsidRPr="00951401">
        <w:rPr>
          <w:sz w:val="24"/>
        </w:rPr>
        <w:t xml:space="preserve"> </w:t>
      </w:r>
      <w:r w:rsidR="00635CD5">
        <w:rPr>
          <w:sz w:val="24"/>
        </w:rPr>
        <w:t xml:space="preserve"> </w:t>
      </w:r>
      <w:r w:rsidRPr="00951401">
        <w:rPr>
          <w:sz w:val="24"/>
        </w:rPr>
        <w:t>не давал предварительного согласия на получение данной рекламы, распространяемой посредством сотовой связи.</w:t>
      </w:r>
    </w:p>
    <w:p w:rsidR="00951401" w:rsidRPr="00951401" w:rsidRDefault="00951401" w:rsidP="00951401">
      <w:pPr>
        <w:autoSpaceDE w:val="0"/>
        <w:autoSpaceDN w:val="0"/>
        <w:ind w:firstLine="545"/>
        <w:jc w:val="both"/>
        <w:rPr>
          <w:sz w:val="24"/>
        </w:rPr>
      </w:pPr>
      <w:r w:rsidRPr="00951401">
        <w:rPr>
          <w:sz w:val="24"/>
        </w:rPr>
        <w:t xml:space="preserve">Таким образом,  распространение </w:t>
      </w:r>
      <w:r w:rsidR="00635CD5">
        <w:rPr>
          <w:sz w:val="24"/>
        </w:rPr>
        <w:t>ООО «</w:t>
      </w:r>
      <w:r w:rsidR="007B5D5E">
        <w:rPr>
          <w:sz w:val="24"/>
        </w:rPr>
        <w:t>Тот Мани</w:t>
      </w:r>
      <w:r w:rsidR="00635CD5">
        <w:rPr>
          <w:sz w:val="24"/>
        </w:rPr>
        <w:t xml:space="preserve">» </w:t>
      </w:r>
      <w:r w:rsidRPr="00951401">
        <w:rPr>
          <w:sz w:val="24"/>
        </w:rPr>
        <w:t>рекламы на номер мобильного телефона абонента без предварительного согласия на получение указанной рекламы является ненадлежащим.</w:t>
      </w:r>
    </w:p>
    <w:p w:rsidR="00951401" w:rsidRPr="00951401" w:rsidRDefault="00951401" w:rsidP="00951401">
      <w:pPr>
        <w:autoSpaceDE w:val="0"/>
        <w:autoSpaceDN w:val="0"/>
        <w:ind w:firstLine="545"/>
        <w:jc w:val="both"/>
        <w:rPr>
          <w:sz w:val="24"/>
        </w:rPr>
      </w:pPr>
      <w:r w:rsidRPr="00951401">
        <w:rPr>
          <w:sz w:val="24"/>
        </w:rPr>
        <w:t xml:space="preserve">В соответствии со ст. 38 ФЗ «О рекламе» ответственность за нарушение требований, установленных ч. 1 ст. 18 ФЗ «О рекламе», несет рекламораспространитель.  </w:t>
      </w:r>
    </w:p>
    <w:p w:rsidR="001B118A" w:rsidRDefault="00951401" w:rsidP="00F2134C">
      <w:pPr>
        <w:autoSpaceDE w:val="0"/>
        <w:autoSpaceDN w:val="0"/>
        <w:ind w:firstLine="545"/>
        <w:jc w:val="both"/>
        <w:rPr>
          <w:sz w:val="24"/>
        </w:rPr>
      </w:pPr>
      <w:r w:rsidRPr="00951401">
        <w:rPr>
          <w:sz w:val="24"/>
        </w:rPr>
        <w:t xml:space="preserve">В данном случае рекламораспространителем является </w:t>
      </w:r>
      <w:r w:rsidR="00635CD5">
        <w:rPr>
          <w:sz w:val="24"/>
        </w:rPr>
        <w:t>ООО «</w:t>
      </w:r>
      <w:r w:rsidR="007B5D5E">
        <w:rPr>
          <w:sz w:val="24"/>
        </w:rPr>
        <w:t>Тот Мани</w:t>
      </w:r>
      <w:r w:rsidR="00635CD5">
        <w:rPr>
          <w:sz w:val="24"/>
        </w:rPr>
        <w:t>»</w:t>
      </w:r>
      <w:r w:rsidRPr="00951401">
        <w:rPr>
          <w:sz w:val="24"/>
        </w:rPr>
        <w:t xml:space="preserve">, поскольку именно данный хозяйствующий субъект осуществляет фактическое доведение содержания объекта рекламирования до сведения потребителей путем рассылки СМС-сообщений с использованием телефонного номера </w:t>
      </w:r>
      <w:r w:rsidR="001B118A">
        <w:rPr>
          <w:sz w:val="24"/>
        </w:rPr>
        <w:t>+</w:t>
      </w:r>
      <w:r w:rsidR="00957758">
        <w:rPr>
          <w:sz w:val="24"/>
        </w:rPr>
        <w:t>79023700115</w:t>
      </w:r>
      <w:r w:rsidR="001B118A">
        <w:rPr>
          <w:sz w:val="24"/>
        </w:rPr>
        <w:t>.</w:t>
      </w:r>
    </w:p>
    <w:p w:rsidR="00F2134C" w:rsidRPr="00F2134C" w:rsidRDefault="00213B1E" w:rsidP="00F2134C">
      <w:pPr>
        <w:autoSpaceDE w:val="0"/>
        <w:autoSpaceDN w:val="0"/>
        <w:ind w:firstLine="545"/>
        <w:jc w:val="both"/>
        <w:rPr>
          <w:sz w:val="24"/>
        </w:rPr>
      </w:pPr>
      <w:r w:rsidRPr="00213B1E">
        <w:rPr>
          <w:sz w:val="24"/>
        </w:rPr>
        <w:t xml:space="preserve">В связи с тем, что в материалах настоящего дела отсутствуют доказательства того, что в настоящее время вышеназванная реклама не распространяется Комиссия Ростовского УФАС России приходит к выводу о необходимости выдачи </w:t>
      </w:r>
      <w:r w:rsidR="00291301">
        <w:rPr>
          <w:sz w:val="24"/>
        </w:rPr>
        <w:t>ООО «</w:t>
      </w:r>
      <w:r w:rsidR="007B5D5E">
        <w:rPr>
          <w:sz w:val="24"/>
        </w:rPr>
        <w:t>Тот Мани</w:t>
      </w:r>
      <w:r w:rsidR="00291301">
        <w:rPr>
          <w:sz w:val="24"/>
        </w:rPr>
        <w:t>»</w:t>
      </w:r>
      <w:r w:rsidR="0044160A">
        <w:rPr>
          <w:sz w:val="24"/>
        </w:rPr>
        <w:t xml:space="preserve"> и </w:t>
      </w:r>
      <w:r w:rsidR="007B5D5E">
        <w:rPr>
          <w:sz w:val="24"/>
        </w:rPr>
        <w:t>ООО</w:t>
      </w:r>
      <w:r w:rsidR="00B6336E">
        <w:rPr>
          <w:sz w:val="24"/>
        </w:rPr>
        <w:t xml:space="preserve"> «</w:t>
      </w:r>
      <w:r w:rsidR="007B5D5E">
        <w:rPr>
          <w:sz w:val="24"/>
        </w:rPr>
        <w:t>Крафт Телеком</w:t>
      </w:r>
      <w:r w:rsidR="00B6336E">
        <w:rPr>
          <w:sz w:val="24"/>
        </w:rPr>
        <w:t>»</w:t>
      </w:r>
      <w:r w:rsidRPr="00213B1E">
        <w:rPr>
          <w:sz w:val="24"/>
        </w:rPr>
        <w:t xml:space="preserve"> предписания о прекращении нарушения законодательства о рекламе.</w:t>
      </w:r>
    </w:p>
    <w:p w:rsidR="00DE56A3" w:rsidRPr="00DE56A3" w:rsidRDefault="00DE56A3" w:rsidP="00DE56A3">
      <w:pPr>
        <w:autoSpaceDE w:val="0"/>
        <w:autoSpaceDN w:val="0"/>
        <w:ind w:firstLine="545"/>
        <w:jc w:val="both"/>
        <w:rPr>
          <w:sz w:val="24"/>
        </w:rPr>
      </w:pPr>
      <w:r w:rsidRPr="00DE56A3">
        <w:rPr>
          <w:sz w:val="24"/>
        </w:rPr>
        <w:lastRenderedPageBreak/>
        <w:t>Руководствуясь п. 2 ч. 1 ст. 33, ч. 1ст. 36 ФЗ «О рекламе» и в соответствии с п.п. 37-42, 4</w:t>
      </w:r>
      <w:r w:rsidR="00213B1E">
        <w:rPr>
          <w:sz w:val="24"/>
        </w:rPr>
        <w:t>4</w:t>
      </w:r>
      <w:r w:rsidRPr="00DE56A3">
        <w:rPr>
          <w:sz w:val="24"/>
        </w:rPr>
        <w:t xml:space="preserve"> Правил рассмотрения антимонопольным органом дел, возбужденных по признакам нарушения законодательства РФ о рекламе, Комиссия</w:t>
      </w:r>
    </w:p>
    <w:p w:rsidR="00DE56A3" w:rsidRPr="00DE56A3" w:rsidRDefault="00DE56A3" w:rsidP="00DE56A3">
      <w:pPr>
        <w:autoSpaceDE w:val="0"/>
        <w:autoSpaceDN w:val="0"/>
        <w:ind w:firstLine="545"/>
        <w:jc w:val="both"/>
        <w:rPr>
          <w:sz w:val="24"/>
        </w:rPr>
      </w:pPr>
    </w:p>
    <w:p w:rsidR="00DE56A3" w:rsidRPr="00DE56A3" w:rsidRDefault="00DE56A3" w:rsidP="00DE56A3">
      <w:pPr>
        <w:autoSpaceDE w:val="0"/>
        <w:autoSpaceDN w:val="0"/>
        <w:ind w:firstLine="545"/>
        <w:jc w:val="center"/>
        <w:rPr>
          <w:b/>
          <w:sz w:val="24"/>
        </w:rPr>
      </w:pPr>
      <w:r w:rsidRPr="00DE56A3">
        <w:rPr>
          <w:b/>
          <w:sz w:val="24"/>
        </w:rPr>
        <w:t>РЕШИЛА:</w:t>
      </w:r>
    </w:p>
    <w:p w:rsidR="00DE56A3" w:rsidRPr="00DE56A3" w:rsidRDefault="00DE56A3" w:rsidP="00DE56A3">
      <w:pPr>
        <w:autoSpaceDE w:val="0"/>
        <w:autoSpaceDN w:val="0"/>
        <w:ind w:firstLine="545"/>
        <w:jc w:val="both"/>
        <w:rPr>
          <w:sz w:val="24"/>
        </w:rPr>
      </w:pPr>
    </w:p>
    <w:p w:rsidR="00DE56A3" w:rsidRPr="002C765A" w:rsidRDefault="00DE56A3" w:rsidP="00DE56A3">
      <w:pPr>
        <w:autoSpaceDE w:val="0"/>
        <w:autoSpaceDN w:val="0"/>
        <w:ind w:firstLine="545"/>
        <w:jc w:val="both"/>
        <w:rPr>
          <w:sz w:val="24"/>
        </w:rPr>
      </w:pPr>
      <w:r w:rsidRPr="00DE56A3">
        <w:rPr>
          <w:sz w:val="24"/>
        </w:rPr>
        <w:t>1</w:t>
      </w:r>
      <w:r w:rsidRPr="002C765A">
        <w:rPr>
          <w:sz w:val="24"/>
        </w:rPr>
        <w:t xml:space="preserve">. Признать рекламу следующего содержания: </w:t>
      </w:r>
      <w:r w:rsidR="00957758" w:rsidRPr="00B1487E">
        <w:rPr>
          <w:sz w:val="24"/>
        </w:rPr>
        <w:t>«Новый год в Домбае – от 5400 руб! Тел.: 2072170. ТК «Веселый Чемодан»</w:t>
      </w:r>
      <w:r w:rsidR="007B5D5E" w:rsidRPr="0053054E">
        <w:rPr>
          <w:sz w:val="24"/>
        </w:rPr>
        <w:t xml:space="preserve">, отправитель: </w:t>
      </w:r>
      <w:r w:rsidR="00957758" w:rsidRPr="00B1487E">
        <w:rPr>
          <w:sz w:val="24"/>
        </w:rPr>
        <w:t>«+79045032618</w:t>
      </w:r>
      <w:r w:rsidR="007B5D5E" w:rsidRPr="0053054E">
        <w:rPr>
          <w:sz w:val="24"/>
        </w:rPr>
        <w:t>»</w:t>
      </w:r>
      <w:r w:rsidR="00C06E8A">
        <w:rPr>
          <w:sz w:val="24"/>
        </w:rPr>
        <w:t xml:space="preserve">, поступившую </w:t>
      </w:r>
      <w:r w:rsidR="00957758">
        <w:rPr>
          <w:sz w:val="24"/>
        </w:rPr>
        <w:t>23</w:t>
      </w:r>
      <w:r w:rsidR="007B5D5E" w:rsidRPr="0053054E">
        <w:rPr>
          <w:sz w:val="24"/>
        </w:rPr>
        <w:t xml:space="preserve">.12.2013г. в </w:t>
      </w:r>
      <w:r w:rsidR="00957758">
        <w:rPr>
          <w:sz w:val="24"/>
        </w:rPr>
        <w:t>15:3</w:t>
      </w:r>
      <w:r w:rsidR="007B5D5E" w:rsidRPr="0053054E">
        <w:rPr>
          <w:sz w:val="24"/>
        </w:rPr>
        <w:t>1</w:t>
      </w:r>
      <w:r w:rsidR="000C0F32" w:rsidRPr="00AA192D">
        <w:rPr>
          <w:sz w:val="24"/>
        </w:rPr>
        <w:t xml:space="preserve"> </w:t>
      </w:r>
      <w:r w:rsidR="001E2D5A" w:rsidRPr="002C765A">
        <w:rPr>
          <w:sz w:val="24"/>
        </w:rPr>
        <w:t xml:space="preserve">на </w:t>
      </w:r>
      <w:r w:rsidR="00291301" w:rsidRPr="002C765A">
        <w:rPr>
          <w:sz w:val="24"/>
        </w:rPr>
        <w:t>принадлежащий</w:t>
      </w:r>
      <w:r w:rsidR="00C06E8A">
        <w:rPr>
          <w:sz w:val="24"/>
        </w:rPr>
        <w:t xml:space="preserve"> </w:t>
      </w:r>
      <w:r w:rsidR="00226290" w:rsidRPr="002C765A">
        <w:rPr>
          <w:sz w:val="24"/>
        </w:rPr>
        <w:t xml:space="preserve">заявителю </w:t>
      </w:r>
      <w:r w:rsidR="00291301" w:rsidRPr="002C765A">
        <w:rPr>
          <w:sz w:val="24"/>
        </w:rPr>
        <w:t xml:space="preserve"> </w:t>
      </w:r>
      <w:r w:rsidR="001E2D5A" w:rsidRPr="002C765A">
        <w:rPr>
          <w:sz w:val="24"/>
        </w:rPr>
        <w:t>телефонный номер сотовой связи в виде СМС-сообщения</w:t>
      </w:r>
      <w:r w:rsidR="00213B1E" w:rsidRPr="002C765A">
        <w:rPr>
          <w:sz w:val="24"/>
        </w:rPr>
        <w:t xml:space="preserve"> </w:t>
      </w:r>
      <w:r w:rsidR="001E2D5A" w:rsidRPr="002C765A">
        <w:rPr>
          <w:sz w:val="24"/>
        </w:rPr>
        <w:t>без предварительного согласия абонента ненадлежащей, поскольку в ней нарушены требования ч. 1 ст. 18 ФЗ «О рекламе».</w:t>
      </w:r>
    </w:p>
    <w:p w:rsidR="00DE56A3" w:rsidRPr="00DE56A3" w:rsidRDefault="00DE56A3" w:rsidP="00DE56A3">
      <w:pPr>
        <w:autoSpaceDE w:val="0"/>
        <w:autoSpaceDN w:val="0"/>
        <w:ind w:firstLine="545"/>
        <w:jc w:val="both"/>
        <w:rPr>
          <w:sz w:val="24"/>
        </w:rPr>
      </w:pPr>
      <w:r w:rsidRPr="00DE56A3">
        <w:rPr>
          <w:sz w:val="24"/>
        </w:rPr>
        <w:t xml:space="preserve">2. </w:t>
      </w:r>
      <w:r w:rsidR="00213B1E" w:rsidRPr="00213B1E">
        <w:rPr>
          <w:sz w:val="24"/>
        </w:rPr>
        <w:t xml:space="preserve">Выдать </w:t>
      </w:r>
      <w:r w:rsidR="00291301">
        <w:rPr>
          <w:sz w:val="24"/>
        </w:rPr>
        <w:t>ООО «</w:t>
      </w:r>
      <w:r w:rsidR="007B5D5E">
        <w:rPr>
          <w:sz w:val="24"/>
        </w:rPr>
        <w:t>Тот Мани</w:t>
      </w:r>
      <w:r w:rsidR="00291301">
        <w:rPr>
          <w:sz w:val="24"/>
        </w:rPr>
        <w:t>»</w:t>
      </w:r>
      <w:r w:rsidR="00EA0AA6">
        <w:rPr>
          <w:sz w:val="24"/>
        </w:rPr>
        <w:t xml:space="preserve"> и </w:t>
      </w:r>
      <w:r w:rsidR="007B5D5E">
        <w:rPr>
          <w:sz w:val="24"/>
        </w:rPr>
        <w:t>ООО «Крафт Телеком»</w:t>
      </w:r>
      <w:r w:rsidR="00213B1E" w:rsidRPr="00213B1E">
        <w:rPr>
          <w:sz w:val="24"/>
        </w:rPr>
        <w:t xml:space="preserve"> предписание о прекращении нарушения законодательства РФ о рекламе.</w:t>
      </w:r>
    </w:p>
    <w:p w:rsidR="00DE56A3" w:rsidRPr="00DE56A3" w:rsidRDefault="00DE56A3" w:rsidP="00DE56A3">
      <w:pPr>
        <w:autoSpaceDE w:val="0"/>
        <w:autoSpaceDN w:val="0"/>
        <w:ind w:firstLine="545"/>
        <w:jc w:val="both"/>
        <w:rPr>
          <w:sz w:val="24"/>
        </w:rPr>
      </w:pPr>
      <w:r w:rsidRPr="00DE56A3">
        <w:rPr>
          <w:sz w:val="24"/>
        </w:rPr>
        <w:t>3. Передать материалы дела уполномоченному должностному лицу Ростовского УФАС России для возбуждения дела об административном правонарушении, предусмотренном  ч.1 ст. 14.3 Кодекса Российской Федерации об административных правонарушениях.</w:t>
      </w:r>
    </w:p>
    <w:p w:rsidR="00DE56A3" w:rsidRPr="000C0F32" w:rsidRDefault="00DE56A3" w:rsidP="00DE56A3">
      <w:pPr>
        <w:autoSpaceDE w:val="0"/>
        <w:autoSpaceDN w:val="0"/>
        <w:ind w:firstLine="545"/>
        <w:jc w:val="both"/>
        <w:rPr>
          <w:sz w:val="24"/>
        </w:rPr>
      </w:pPr>
      <w:r w:rsidRPr="00DE56A3">
        <w:rPr>
          <w:sz w:val="24"/>
        </w:rPr>
        <w:t>Решение изготовлено в полном объеме</w:t>
      </w:r>
      <w:r w:rsidR="00C7481F">
        <w:rPr>
          <w:sz w:val="24"/>
        </w:rPr>
        <w:t xml:space="preserve"> </w:t>
      </w:r>
      <w:r w:rsidR="00957758">
        <w:rPr>
          <w:sz w:val="24"/>
        </w:rPr>
        <w:t>09.10</w:t>
      </w:r>
      <w:r w:rsidRPr="00262C8A">
        <w:rPr>
          <w:sz w:val="24"/>
        </w:rPr>
        <w:t>.2014г.</w:t>
      </w:r>
    </w:p>
    <w:p w:rsidR="00F2134C" w:rsidRPr="00DE56A3" w:rsidRDefault="00DE56A3" w:rsidP="00DE56A3">
      <w:pPr>
        <w:autoSpaceDE w:val="0"/>
        <w:autoSpaceDN w:val="0"/>
        <w:ind w:firstLine="545"/>
        <w:jc w:val="both"/>
        <w:rPr>
          <w:sz w:val="24"/>
        </w:rPr>
      </w:pPr>
      <w:r w:rsidRPr="00DE56A3">
        <w:rPr>
          <w:sz w:val="24"/>
        </w:rPr>
        <w:t>Решение может быть обжаловано в арбитражный суд в порядке, предусмотренном статьей 198 Арбитражного процессуального кодекса Российской Федерации.</w:t>
      </w:r>
    </w:p>
    <w:p w:rsidR="00F2134C" w:rsidRDefault="00F2134C" w:rsidP="00D734F2">
      <w:pPr>
        <w:autoSpaceDE w:val="0"/>
        <w:autoSpaceDN w:val="0"/>
        <w:ind w:firstLine="545"/>
        <w:jc w:val="both"/>
        <w:rPr>
          <w:sz w:val="24"/>
        </w:rPr>
      </w:pPr>
    </w:p>
    <w:p w:rsidR="002C765A" w:rsidRDefault="002C765A" w:rsidP="001B118A">
      <w:pPr>
        <w:jc w:val="both"/>
        <w:rPr>
          <w:sz w:val="24"/>
        </w:rPr>
      </w:pPr>
    </w:p>
    <w:tbl>
      <w:tblPr>
        <w:tblStyle w:val="ac"/>
        <w:tblW w:w="11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4984"/>
      </w:tblGrid>
      <w:tr w:rsidR="00291301" w:rsidTr="00EA0AA6">
        <w:tc>
          <w:tcPr>
            <w:tcW w:w="6345" w:type="dxa"/>
          </w:tcPr>
          <w:p w:rsidR="00291301" w:rsidRDefault="00291301" w:rsidP="00EA0AA6">
            <w:pPr>
              <w:ind w:left="851"/>
              <w:jc w:val="both"/>
              <w:rPr>
                <w:sz w:val="24"/>
              </w:rPr>
            </w:pPr>
            <w:r w:rsidRPr="00291301">
              <w:rPr>
                <w:b/>
                <w:sz w:val="24"/>
              </w:rPr>
              <w:t>Председатель Комиссии:</w:t>
            </w:r>
          </w:p>
        </w:tc>
        <w:tc>
          <w:tcPr>
            <w:tcW w:w="4984" w:type="dxa"/>
          </w:tcPr>
          <w:p w:rsidR="00291301" w:rsidRPr="00291301" w:rsidRDefault="00262C8A" w:rsidP="00291301">
            <w:pPr>
              <w:ind w:left="1199"/>
              <w:jc w:val="both"/>
              <w:outlineLvl w:val="0"/>
              <w:rPr>
                <w:b/>
                <w:sz w:val="24"/>
              </w:rPr>
            </w:pPr>
            <w:r>
              <w:rPr>
                <w:b/>
                <w:sz w:val="24"/>
              </w:rPr>
              <w:t>С.В. Батурин</w:t>
            </w:r>
          </w:p>
          <w:p w:rsidR="00291301" w:rsidRDefault="00291301" w:rsidP="00291301">
            <w:pPr>
              <w:jc w:val="both"/>
              <w:rPr>
                <w:sz w:val="24"/>
              </w:rPr>
            </w:pPr>
          </w:p>
        </w:tc>
      </w:tr>
      <w:tr w:rsidR="00291301" w:rsidTr="00EA0AA6">
        <w:tc>
          <w:tcPr>
            <w:tcW w:w="6345" w:type="dxa"/>
          </w:tcPr>
          <w:p w:rsidR="00291301" w:rsidRPr="00291301" w:rsidRDefault="00291301" w:rsidP="00EA0AA6">
            <w:pPr>
              <w:ind w:left="851"/>
              <w:rPr>
                <w:b/>
                <w:sz w:val="24"/>
              </w:rPr>
            </w:pPr>
            <w:r w:rsidRPr="00291301">
              <w:rPr>
                <w:b/>
                <w:sz w:val="24"/>
              </w:rPr>
              <w:t xml:space="preserve">Члены Комиссии:                                                                                                                                                                      </w:t>
            </w:r>
          </w:p>
          <w:p w:rsidR="00291301" w:rsidRDefault="00291301" w:rsidP="00291301">
            <w:pPr>
              <w:jc w:val="both"/>
              <w:rPr>
                <w:sz w:val="24"/>
              </w:rPr>
            </w:pPr>
          </w:p>
        </w:tc>
        <w:tc>
          <w:tcPr>
            <w:tcW w:w="4984" w:type="dxa"/>
          </w:tcPr>
          <w:p w:rsidR="00291301" w:rsidRPr="00262C8A" w:rsidRDefault="00957758" w:rsidP="00291301">
            <w:pPr>
              <w:ind w:left="1199"/>
              <w:jc w:val="both"/>
              <w:rPr>
                <w:b/>
                <w:sz w:val="24"/>
              </w:rPr>
            </w:pPr>
            <w:r>
              <w:rPr>
                <w:b/>
                <w:sz w:val="24"/>
              </w:rPr>
              <w:t>А.И. Пахальян</w:t>
            </w:r>
          </w:p>
          <w:p w:rsidR="00291301" w:rsidRPr="00262C8A" w:rsidRDefault="00291301" w:rsidP="00291301">
            <w:pPr>
              <w:ind w:left="1199"/>
              <w:jc w:val="both"/>
              <w:rPr>
                <w:sz w:val="24"/>
                <w:highlight w:val="yellow"/>
              </w:rPr>
            </w:pPr>
          </w:p>
          <w:p w:rsidR="00291301" w:rsidRPr="00262C8A" w:rsidRDefault="00262C8A" w:rsidP="00291301">
            <w:pPr>
              <w:ind w:left="1199"/>
              <w:jc w:val="both"/>
              <w:rPr>
                <w:b/>
                <w:sz w:val="24"/>
              </w:rPr>
            </w:pPr>
            <w:r>
              <w:rPr>
                <w:b/>
                <w:sz w:val="24"/>
              </w:rPr>
              <w:t>И.В. Коба</w:t>
            </w:r>
          </w:p>
          <w:p w:rsidR="00291301" w:rsidRDefault="00291301" w:rsidP="00291301">
            <w:pPr>
              <w:jc w:val="both"/>
              <w:rPr>
                <w:sz w:val="24"/>
              </w:rPr>
            </w:pPr>
          </w:p>
        </w:tc>
      </w:tr>
    </w:tbl>
    <w:p w:rsidR="00291301" w:rsidRDefault="00291301" w:rsidP="00291301">
      <w:pPr>
        <w:ind w:firstLine="545"/>
        <w:jc w:val="both"/>
        <w:rPr>
          <w:sz w:val="24"/>
        </w:rPr>
      </w:pPr>
    </w:p>
    <w:p w:rsidR="00291301" w:rsidRDefault="00291301" w:rsidP="00291301">
      <w:pPr>
        <w:ind w:firstLine="545"/>
        <w:jc w:val="both"/>
        <w:rPr>
          <w:sz w:val="24"/>
        </w:rPr>
      </w:pPr>
    </w:p>
    <w:p w:rsidR="00291301" w:rsidRPr="005C2280" w:rsidRDefault="00291301" w:rsidP="00291301">
      <w:pPr>
        <w:ind w:left="1199"/>
        <w:jc w:val="both"/>
        <w:outlineLvl w:val="0"/>
        <w:rPr>
          <w:b/>
          <w:sz w:val="24"/>
        </w:rPr>
      </w:pPr>
      <w:r w:rsidRPr="005C2280">
        <w:rPr>
          <w:b/>
          <w:sz w:val="24"/>
        </w:rPr>
        <w:t xml:space="preserve">                                    </w:t>
      </w:r>
      <w:r>
        <w:rPr>
          <w:b/>
          <w:sz w:val="24"/>
        </w:rPr>
        <w:t xml:space="preserve">    </w:t>
      </w:r>
      <w:r w:rsidRPr="005C2280">
        <w:rPr>
          <w:b/>
          <w:sz w:val="24"/>
        </w:rPr>
        <w:t xml:space="preserve">               </w:t>
      </w:r>
    </w:p>
    <w:p w:rsidR="00291301" w:rsidRPr="005C2280" w:rsidRDefault="00291301" w:rsidP="00291301">
      <w:pPr>
        <w:ind w:left="1199"/>
        <w:jc w:val="both"/>
        <w:rPr>
          <w:b/>
          <w:sz w:val="24"/>
        </w:rPr>
      </w:pPr>
    </w:p>
    <w:p w:rsidR="00D22BC1" w:rsidRDefault="00D22BC1" w:rsidP="00885F32">
      <w:pPr>
        <w:ind w:right="-5" w:firstLine="540"/>
        <w:rPr>
          <w:i/>
          <w:sz w:val="16"/>
          <w:szCs w:val="16"/>
        </w:rPr>
      </w:pPr>
    </w:p>
    <w:p w:rsidR="00D22BC1" w:rsidRDefault="00D22BC1" w:rsidP="00885F32">
      <w:pPr>
        <w:ind w:right="-5" w:firstLine="540"/>
        <w:rPr>
          <w:i/>
          <w:sz w:val="16"/>
          <w:szCs w:val="16"/>
        </w:rPr>
      </w:pPr>
    </w:p>
    <w:p w:rsidR="00D22BC1" w:rsidRDefault="00D22BC1" w:rsidP="00885F32">
      <w:pPr>
        <w:ind w:right="-5" w:firstLine="540"/>
        <w:rPr>
          <w:i/>
          <w:sz w:val="16"/>
          <w:szCs w:val="16"/>
        </w:rPr>
      </w:pPr>
    </w:p>
    <w:p w:rsidR="00D22BC1" w:rsidRDefault="00D22BC1" w:rsidP="00885F32">
      <w:pPr>
        <w:ind w:right="-5" w:firstLine="540"/>
        <w:rPr>
          <w:i/>
          <w:sz w:val="16"/>
          <w:szCs w:val="16"/>
        </w:rPr>
      </w:pPr>
    </w:p>
    <w:p w:rsidR="00D22BC1" w:rsidRDefault="00D22BC1" w:rsidP="00885F32">
      <w:pPr>
        <w:ind w:right="-5" w:firstLine="540"/>
        <w:rPr>
          <w:i/>
          <w:sz w:val="16"/>
          <w:szCs w:val="16"/>
        </w:rPr>
      </w:pPr>
    </w:p>
    <w:p w:rsidR="00D22BC1" w:rsidRDefault="00D22BC1" w:rsidP="00885F32">
      <w:pPr>
        <w:ind w:right="-5" w:firstLine="540"/>
        <w:rPr>
          <w:i/>
          <w:sz w:val="16"/>
          <w:szCs w:val="16"/>
        </w:rPr>
      </w:pPr>
    </w:p>
    <w:sectPr w:rsidR="00D22BC1" w:rsidSect="002438D7">
      <w:headerReference w:type="even" r:id="rId7"/>
      <w:headerReference w:type="default" r:id="rId8"/>
      <w:footerReference w:type="even" r:id="rId9"/>
      <w:footerReference w:type="default" r:id="rId10"/>
      <w:pgSz w:w="11906" w:h="16838" w:code="9"/>
      <w:pgMar w:top="540" w:right="964" w:bottom="719" w:left="119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902" w:rsidRDefault="00616902">
      <w:r>
        <w:separator/>
      </w:r>
    </w:p>
  </w:endnote>
  <w:endnote w:type="continuationSeparator" w:id="1">
    <w:p w:rsidR="00616902" w:rsidRDefault="00616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EC5" w:rsidRDefault="001F5C17" w:rsidP="006C2180">
    <w:pPr>
      <w:pStyle w:val="a8"/>
      <w:framePr w:wrap="around" w:vAnchor="text" w:hAnchor="margin" w:xAlign="center" w:y="1"/>
      <w:rPr>
        <w:rStyle w:val="a7"/>
      </w:rPr>
    </w:pPr>
    <w:r>
      <w:rPr>
        <w:rStyle w:val="a7"/>
      </w:rPr>
      <w:fldChar w:fldCharType="begin"/>
    </w:r>
    <w:r w:rsidR="00395EC5">
      <w:rPr>
        <w:rStyle w:val="a7"/>
      </w:rPr>
      <w:instrText xml:space="preserve">PAGE  </w:instrText>
    </w:r>
    <w:r>
      <w:rPr>
        <w:rStyle w:val="a7"/>
      </w:rPr>
      <w:fldChar w:fldCharType="end"/>
    </w:r>
  </w:p>
  <w:p w:rsidR="00395EC5" w:rsidRDefault="00395EC5" w:rsidP="008613E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EC5" w:rsidRDefault="00395EC5" w:rsidP="008613E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902" w:rsidRDefault="00616902">
      <w:r>
        <w:separator/>
      </w:r>
    </w:p>
  </w:footnote>
  <w:footnote w:type="continuationSeparator" w:id="1">
    <w:p w:rsidR="00616902" w:rsidRDefault="006169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EC5" w:rsidRDefault="001F5C17" w:rsidP="00AA1967">
    <w:pPr>
      <w:pStyle w:val="a9"/>
      <w:framePr w:wrap="around" w:vAnchor="text" w:hAnchor="margin" w:xAlign="center" w:y="1"/>
      <w:rPr>
        <w:rStyle w:val="a7"/>
      </w:rPr>
    </w:pPr>
    <w:r>
      <w:rPr>
        <w:rStyle w:val="a7"/>
      </w:rPr>
      <w:fldChar w:fldCharType="begin"/>
    </w:r>
    <w:r w:rsidR="00395EC5">
      <w:rPr>
        <w:rStyle w:val="a7"/>
      </w:rPr>
      <w:instrText xml:space="preserve">PAGE  </w:instrText>
    </w:r>
    <w:r>
      <w:rPr>
        <w:rStyle w:val="a7"/>
      </w:rPr>
      <w:fldChar w:fldCharType="end"/>
    </w:r>
  </w:p>
  <w:p w:rsidR="00395EC5" w:rsidRDefault="00395EC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EC5" w:rsidRPr="001837A2" w:rsidRDefault="001F5C17" w:rsidP="00AA1967">
    <w:pPr>
      <w:pStyle w:val="a9"/>
      <w:framePr w:wrap="around" w:vAnchor="text" w:hAnchor="margin" w:xAlign="center" w:y="1"/>
      <w:rPr>
        <w:rStyle w:val="a7"/>
        <w:sz w:val="24"/>
      </w:rPr>
    </w:pPr>
    <w:r w:rsidRPr="001837A2">
      <w:rPr>
        <w:rStyle w:val="a7"/>
        <w:sz w:val="24"/>
      </w:rPr>
      <w:fldChar w:fldCharType="begin"/>
    </w:r>
    <w:r w:rsidR="00395EC5" w:rsidRPr="001837A2">
      <w:rPr>
        <w:rStyle w:val="a7"/>
        <w:sz w:val="24"/>
      </w:rPr>
      <w:instrText xml:space="preserve">PAGE  </w:instrText>
    </w:r>
    <w:r w:rsidRPr="001837A2">
      <w:rPr>
        <w:rStyle w:val="a7"/>
        <w:sz w:val="24"/>
      </w:rPr>
      <w:fldChar w:fldCharType="separate"/>
    </w:r>
    <w:r w:rsidR="005A163E">
      <w:rPr>
        <w:rStyle w:val="a7"/>
        <w:noProof/>
        <w:sz w:val="24"/>
      </w:rPr>
      <w:t>3</w:t>
    </w:r>
    <w:r w:rsidRPr="001837A2">
      <w:rPr>
        <w:rStyle w:val="a7"/>
        <w:sz w:val="24"/>
      </w:rPr>
      <w:fldChar w:fldCharType="end"/>
    </w:r>
  </w:p>
  <w:p w:rsidR="00395EC5" w:rsidRDefault="00395EC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3EE4"/>
    <w:multiLevelType w:val="multilevel"/>
    <w:tmpl w:val="72C8EF7C"/>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840"/>
        </w:tabs>
        <w:ind w:left="840" w:hanging="840"/>
      </w:pPr>
      <w:rPr>
        <w:rFonts w:hint="default"/>
      </w:rPr>
    </w:lvl>
    <w:lvl w:ilvl="2">
      <w:start w:val="1"/>
      <w:numFmt w:val="decimal"/>
      <w:isLgl/>
      <w:lvlText w:val="%1.%2.%3."/>
      <w:lvlJc w:val="left"/>
      <w:pPr>
        <w:tabs>
          <w:tab w:val="num" w:pos="840"/>
        </w:tabs>
        <w:ind w:left="840" w:hanging="840"/>
      </w:pPr>
      <w:rPr>
        <w:rFonts w:hint="default"/>
      </w:rPr>
    </w:lvl>
    <w:lvl w:ilvl="3">
      <w:start w:val="1"/>
      <w:numFmt w:val="decimal"/>
      <w:isLgl/>
      <w:lvlText w:val="%1.%2.%3.%4."/>
      <w:lvlJc w:val="left"/>
      <w:pPr>
        <w:tabs>
          <w:tab w:val="num" w:pos="840"/>
        </w:tabs>
        <w:ind w:left="840" w:hanging="84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1FD13D72"/>
    <w:multiLevelType w:val="hybridMultilevel"/>
    <w:tmpl w:val="FF32D704"/>
    <w:lvl w:ilvl="0" w:tplc="11EAA578">
      <w:start w:val="1"/>
      <w:numFmt w:val="decimal"/>
      <w:lvlText w:val="%1."/>
      <w:lvlJc w:val="left"/>
      <w:pPr>
        <w:tabs>
          <w:tab w:val="num" w:pos="720"/>
        </w:tabs>
        <w:ind w:left="720" w:hanging="360"/>
      </w:pPr>
    </w:lvl>
    <w:lvl w:ilvl="1" w:tplc="5CA489C0" w:tentative="1">
      <w:start w:val="1"/>
      <w:numFmt w:val="lowerLetter"/>
      <w:lvlText w:val="%2."/>
      <w:lvlJc w:val="left"/>
      <w:pPr>
        <w:tabs>
          <w:tab w:val="num" w:pos="1440"/>
        </w:tabs>
        <w:ind w:left="1440" w:hanging="360"/>
      </w:pPr>
    </w:lvl>
    <w:lvl w:ilvl="2" w:tplc="FB7C58C2" w:tentative="1">
      <w:start w:val="1"/>
      <w:numFmt w:val="lowerRoman"/>
      <w:lvlText w:val="%3."/>
      <w:lvlJc w:val="right"/>
      <w:pPr>
        <w:tabs>
          <w:tab w:val="num" w:pos="2160"/>
        </w:tabs>
        <w:ind w:left="2160" w:hanging="180"/>
      </w:pPr>
    </w:lvl>
    <w:lvl w:ilvl="3" w:tplc="5E78B890" w:tentative="1">
      <w:start w:val="1"/>
      <w:numFmt w:val="decimal"/>
      <w:lvlText w:val="%4."/>
      <w:lvlJc w:val="left"/>
      <w:pPr>
        <w:tabs>
          <w:tab w:val="num" w:pos="2880"/>
        </w:tabs>
        <w:ind w:left="2880" w:hanging="360"/>
      </w:pPr>
    </w:lvl>
    <w:lvl w:ilvl="4" w:tplc="DDEAF290" w:tentative="1">
      <w:start w:val="1"/>
      <w:numFmt w:val="lowerLetter"/>
      <w:lvlText w:val="%5."/>
      <w:lvlJc w:val="left"/>
      <w:pPr>
        <w:tabs>
          <w:tab w:val="num" w:pos="3600"/>
        </w:tabs>
        <w:ind w:left="3600" w:hanging="360"/>
      </w:pPr>
    </w:lvl>
    <w:lvl w:ilvl="5" w:tplc="FEA6C20A" w:tentative="1">
      <w:start w:val="1"/>
      <w:numFmt w:val="lowerRoman"/>
      <w:lvlText w:val="%6."/>
      <w:lvlJc w:val="right"/>
      <w:pPr>
        <w:tabs>
          <w:tab w:val="num" w:pos="4320"/>
        </w:tabs>
        <w:ind w:left="4320" w:hanging="180"/>
      </w:pPr>
    </w:lvl>
    <w:lvl w:ilvl="6" w:tplc="9C9EC47A" w:tentative="1">
      <w:start w:val="1"/>
      <w:numFmt w:val="decimal"/>
      <w:lvlText w:val="%7."/>
      <w:lvlJc w:val="left"/>
      <w:pPr>
        <w:tabs>
          <w:tab w:val="num" w:pos="5040"/>
        </w:tabs>
        <w:ind w:left="5040" w:hanging="360"/>
      </w:pPr>
    </w:lvl>
    <w:lvl w:ilvl="7" w:tplc="36B409EE" w:tentative="1">
      <w:start w:val="1"/>
      <w:numFmt w:val="lowerLetter"/>
      <w:lvlText w:val="%8."/>
      <w:lvlJc w:val="left"/>
      <w:pPr>
        <w:tabs>
          <w:tab w:val="num" w:pos="5760"/>
        </w:tabs>
        <w:ind w:left="5760" w:hanging="360"/>
      </w:pPr>
    </w:lvl>
    <w:lvl w:ilvl="8" w:tplc="6E7CEB28" w:tentative="1">
      <w:start w:val="1"/>
      <w:numFmt w:val="lowerRoman"/>
      <w:lvlText w:val="%9."/>
      <w:lvlJc w:val="right"/>
      <w:pPr>
        <w:tabs>
          <w:tab w:val="num" w:pos="6480"/>
        </w:tabs>
        <w:ind w:left="6480" w:hanging="180"/>
      </w:pPr>
    </w:lvl>
  </w:abstractNum>
  <w:abstractNum w:abstractNumId="2">
    <w:nsid w:val="20103DA0"/>
    <w:multiLevelType w:val="hybridMultilevel"/>
    <w:tmpl w:val="E794C778"/>
    <w:lvl w:ilvl="0" w:tplc="5A96A83C">
      <w:start w:val="1"/>
      <w:numFmt w:val="decimal"/>
      <w:lvlText w:val="%1."/>
      <w:lvlJc w:val="left"/>
      <w:pPr>
        <w:tabs>
          <w:tab w:val="num" w:pos="1429"/>
        </w:tabs>
        <w:ind w:left="1429" w:hanging="360"/>
      </w:pPr>
    </w:lvl>
    <w:lvl w:ilvl="1" w:tplc="9E2A47A4" w:tentative="1">
      <w:start w:val="1"/>
      <w:numFmt w:val="lowerLetter"/>
      <w:lvlText w:val="%2."/>
      <w:lvlJc w:val="left"/>
      <w:pPr>
        <w:tabs>
          <w:tab w:val="num" w:pos="2149"/>
        </w:tabs>
        <w:ind w:left="2149" w:hanging="360"/>
      </w:pPr>
    </w:lvl>
    <w:lvl w:ilvl="2" w:tplc="B1AA4366" w:tentative="1">
      <w:start w:val="1"/>
      <w:numFmt w:val="lowerRoman"/>
      <w:lvlText w:val="%3."/>
      <w:lvlJc w:val="right"/>
      <w:pPr>
        <w:tabs>
          <w:tab w:val="num" w:pos="2869"/>
        </w:tabs>
        <w:ind w:left="2869" w:hanging="180"/>
      </w:pPr>
    </w:lvl>
    <w:lvl w:ilvl="3" w:tplc="1616CFB8" w:tentative="1">
      <w:start w:val="1"/>
      <w:numFmt w:val="decimal"/>
      <w:lvlText w:val="%4."/>
      <w:lvlJc w:val="left"/>
      <w:pPr>
        <w:tabs>
          <w:tab w:val="num" w:pos="3589"/>
        </w:tabs>
        <w:ind w:left="3589" w:hanging="360"/>
      </w:pPr>
    </w:lvl>
    <w:lvl w:ilvl="4" w:tplc="48CE9646" w:tentative="1">
      <w:start w:val="1"/>
      <w:numFmt w:val="lowerLetter"/>
      <w:lvlText w:val="%5."/>
      <w:lvlJc w:val="left"/>
      <w:pPr>
        <w:tabs>
          <w:tab w:val="num" w:pos="4309"/>
        </w:tabs>
        <w:ind w:left="4309" w:hanging="360"/>
      </w:pPr>
    </w:lvl>
    <w:lvl w:ilvl="5" w:tplc="7F1AB092" w:tentative="1">
      <w:start w:val="1"/>
      <w:numFmt w:val="lowerRoman"/>
      <w:lvlText w:val="%6."/>
      <w:lvlJc w:val="right"/>
      <w:pPr>
        <w:tabs>
          <w:tab w:val="num" w:pos="5029"/>
        </w:tabs>
        <w:ind w:left="5029" w:hanging="180"/>
      </w:pPr>
    </w:lvl>
    <w:lvl w:ilvl="6" w:tplc="5E9E4C1E" w:tentative="1">
      <w:start w:val="1"/>
      <w:numFmt w:val="decimal"/>
      <w:lvlText w:val="%7."/>
      <w:lvlJc w:val="left"/>
      <w:pPr>
        <w:tabs>
          <w:tab w:val="num" w:pos="5749"/>
        </w:tabs>
        <w:ind w:left="5749" w:hanging="360"/>
      </w:pPr>
    </w:lvl>
    <w:lvl w:ilvl="7" w:tplc="6F466604" w:tentative="1">
      <w:start w:val="1"/>
      <w:numFmt w:val="lowerLetter"/>
      <w:lvlText w:val="%8."/>
      <w:lvlJc w:val="left"/>
      <w:pPr>
        <w:tabs>
          <w:tab w:val="num" w:pos="6469"/>
        </w:tabs>
        <w:ind w:left="6469" w:hanging="360"/>
      </w:pPr>
    </w:lvl>
    <w:lvl w:ilvl="8" w:tplc="3C24B388" w:tentative="1">
      <w:start w:val="1"/>
      <w:numFmt w:val="lowerRoman"/>
      <w:lvlText w:val="%9."/>
      <w:lvlJc w:val="right"/>
      <w:pPr>
        <w:tabs>
          <w:tab w:val="num" w:pos="7189"/>
        </w:tabs>
        <w:ind w:left="7189" w:hanging="180"/>
      </w:pPr>
    </w:lvl>
  </w:abstractNum>
  <w:abstractNum w:abstractNumId="3">
    <w:nsid w:val="233855E0"/>
    <w:multiLevelType w:val="hybridMultilevel"/>
    <w:tmpl w:val="68C8352A"/>
    <w:lvl w:ilvl="0" w:tplc="C1427386">
      <w:start w:val="1"/>
      <w:numFmt w:val="decimal"/>
      <w:lvlText w:val="%1."/>
      <w:lvlJc w:val="left"/>
      <w:pPr>
        <w:tabs>
          <w:tab w:val="num" w:pos="1080"/>
        </w:tabs>
        <w:ind w:left="1080" w:hanging="360"/>
      </w:pPr>
    </w:lvl>
    <w:lvl w:ilvl="1" w:tplc="7272051C" w:tentative="1">
      <w:start w:val="1"/>
      <w:numFmt w:val="lowerLetter"/>
      <w:lvlText w:val="%2."/>
      <w:lvlJc w:val="left"/>
      <w:pPr>
        <w:tabs>
          <w:tab w:val="num" w:pos="1800"/>
        </w:tabs>
        <w:ind w:left="1800" w:hanging="360"/>
      </w:pPr>
    </w:lvl>
    <w:lvl w:ilvl="2" w:tplc="791EFF40" w:tentative="1">
      <w:start w:val="1"/>
      <w:numFmt w:val="lowerRoman"/>
      <w:lvlText w:val="%3."/>
      <w:lvlJc w:val="right"/>
      <w:pPr>
        <w:tabs>
          <w:tab w:val="num" w:pos="2520"/>
        </w:tabs>
        <w:ind w:left="2520" w:hanging="180"/>
      </w:pPr>
    </w:lvl>
    <w:lvl w:ilvl="3" w:tplc="D8C81382" w:tentative="1">
      <w:start w:val="1"/>
      <w:numFmt w:val="decimal"/>
      <w:lvlText w:val="%4."/>
      <w:lvlJc w:val="left"/>
      <w:pPr>
        <w:tabs>
          <w:tab w:val="num" w:pos="3240"/>
        </w:tabs>
        <w:ind w:left="3240" w:hanging="360"/>
      </w:pPr>
    </w:lvl>
    <w:lvl w:ilvl="4" w:tplc="CB1CA33C" w:tentative="1">
      <w:start w:val="1"/>
      <w:numFmt w:val="lowerLetter"/>
      <w:lvlText w:val="%5."/>
      <w:lvlJc w:val="left"/>
      <w:pPr>
        <w:tabs>
          <w:tab w:val="num" w:pos="3960"/>
        </w:tabs>
        <w:ind w:left="3960" w:hanging="360"/>
      </w:pPr>
    </w:lvl>
    <w:lvl w:ilvl="5" w:tplc="D2D24796" w:tentative="1">
      <w:start w:val="1"/>
      <w:numFmt w:val="lowerRoman"/>
      <w:lvlText w:val="%6."/>
      <w:lvlJc w:val="right"/>
      <w:pPr>
        <w:tabs>
          <w:tab w:val="num" w:pos="4680"/>
        </w:tabs>
        <w:ind w:left="4680" w:hanging="180"/>
      </w:pPr>
    </w:lvl>
    <w:lvl w:ilvl="6" w:tplc="BFFCD262" w:tentative="1">
      <w:start w:val="1"/>
      <w:numFmt w:val="decimal"/>
      <w:lvlText w:val="%7."/>
      <w:lvlJc w:val="left"/>
      <w:pPr>
        <w:tabs>
          <w:tab w:val="num" w:pos="5400"/>
        </w:tabs>
        <w:ind w:left="5400" w:hanging="360"/>
      </w:pPr>
    </w:lvl>
    <w:lvl w:ilvl="7" w:tplc="AA8C2A94" w:tentative="1">
      <w:start w:val="1"/>
      <w:numFmt w:val="lowerLetter"/>
      <w:lvlText w:val="%8."/>
      <w:lvlJc w:val="left"/>
      <w:pPr>
        <w:tabs>
          <w:tab w:val="num" w:pos="6120"/>
        </w:tabs>
        <w:ind w:left="6120" w:hanging="360"/>
      </w:pPr>
    </w:lvl>
    <w:lvl w:ilvl="8" w:tplc="D0ECA312" w:tentative="1">
      <w:start w:val="1"/>
      <w:numFmt w:val="lowerRoman"/>
      <w:lvlText w:val="%9."/>
      <w:lvlJc w:val="right"/>
      <w:pPr>
        <w:tabs>
          <w:tab w:val="num" w:pos="6840"/>
        </w:tabs>
        <w:ind w:left="6840" w:hanging="180"/>
      </w:pPr>
    </w:lvl>
  </w:abstractNum>
  <w:abstractNum w:abstractNumId="4">
    <w:nsid w:val="441B093A"/>
    <w:multiLevelType w:val="hybridMultilevel"/>
    <w:tmpl w:val="D6BEC40E"/>
    <w:lvl w:ilvl="0" w:tplc="E7D8C6B6">
      <w:start w:val="1"/>
      <w:numFmt w:val="decimal"/>
      <w:lvlText w:val="%1."/>
      <w:lvlJc w:val="left"/>
      <w:pPr>
        <w:tabs>
          <w:tab w:val="num" w:pos="1411"/>
        </w:tabs>
        <w:ind w:left="1411" w:hanging="975"/>
      </w:pPr>
      <w:rPr>
        <w:rFonts w:hint="default"/>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5">
    <w:nsid w:val="5BE82159"/>
    <w:multiLevelType w:val="hybridMultilevel"/>
    <w:tmpl w:val="82068816"/>
    <w:lvl w:ilvl="0" w:tplc="CC3CAC16">
      <w:start w:val="13"/>
      <w:numFmt w:val="bullet"/>
      <w:lvlText w:val="-"/>
      <w:lvlJc w:val="left"/>
      <w:pPr>
        <w:tabs>
          <w:tab w:val="num" w:pos="1080"/>
        </w:tabs>
        <w:ind w:left="1080" w:hanging="360"/>
      </w:pPr>
      <w:rPr>
        <w:rFonts w:ascii="Times New Roman" w:eastAsia="Times New Roman" w:hAnsi="Times New Roman" w:cs="Times New Roman" w:hint="default"/>
      </w:rPr>
    </w:lvl>
    <w:lvl w:ilvl="1" w:tplc="33D254CE" w:tentative="1">
      <w:start w:val="1"/>
      <w:numFmt w:val="bullet"/>
      <w:lvlText w:val="o"/>
      <w:lvlJc w:val="left"/>
      <w:pPr>
        <w:tabs>
          <w:tab w:val="num" w:pos="1800"/>
        </w:tabs>
        <w:ind w:left="1800" w:hanging="360"/>
      </w:pPr>
      <w:rPr>
        <w:rFonts w:ascii="Courier New" w:hAnsi="Courier New" w:hint="default"/>
      </w:rPr>
    </w:lvl>
    <w:lvl w:ilvl="2" w:tplc="C7D6D290" w:tentative="1">
      <w:start w:val="1"/>
      <w:numFmt w:val="bullet"/>
      <w:lvlText w:val=""/>
      <w:lvlJc w:val="left"/>
      <w:pPr>
        <w:tabs>
          <w:tab w:val="num" w:pos="2520"/>
        </w:tabs>
        <w:ind w:left="2520" w:hanging="360"/>
      </w:pPr>
      <w:rPr>
        <w:rFonts w:ascii="Wingdings" w:hAnsi="Wingdings" w:hint="default"/>
      </w:rPr>
    </w:lvl>
    <w:lvl w:ilvl="3" w:tplc="6CFC67B6" w:tentative="1">
      <w:start w:val="1"/>
      <w:numFmt w:val="bullet"/>
      <w:lvlText w:val=""/>
      <w:lvlJc w:val="left"/>
      <w:pPr>
        <w:tabs>
          <w:tab w:val="num" w:pos="3240"/>
        </w:tabs>
        <w:ind w:left="3240" w:hanging="360"/>
      </w:pPr>
      <w:rPr>
        <w:rFonts w:ascii="Symbol" w:hAnsi="Symbol" w:hint="default"/>
      </w:rPr>
    </w:lvl>
    <w:lvl w:ilvl="4" w:tplc="20F80A9C" w:tentative="1">
      <w:start w:val="1"/>
      <w:numFmt w:val="bullet"/>
      <w:lvlText w:val="o"/>
      <w:lvlJc w:val="left"/>
      <w:pPr>
        <w:tabs>
          <w:tab w:val="num" w:pos="3960"/>
        </w:tabs>
        <w:ind w:left="3960" w:hanging="360"/>
      </w:pPr>
      <w:rPr>
        <w:rFonts w:ascii="Courier New" w:hAnsi="Courier New" w:hint="default"/>
      </w:rPr>
    </w:lvl>
    <w:lvl w:ilvl="5" w:tplc="5B0085A0" w:tentative="1">
      <w:start w:val="1"/>
      <w:numFmt w:val="bullet"/>
      <w:lvlText w:val=""/>
      <w:lvlJc w:val="left"/>
      <w:pPr>
        <w:tabs>
          <w:tab w:val="num" w:pos="4680"/>
        </w:tabs>
        <w:ind w:left="4680" w:hanging="360"/>
      </w:pPr>
      <w:rPr>
        <w:rFonts w:ascii="Wingdings" w:hAnsi="Wingdings" w:hint="default"/>
      </w:rPr>
    </w:lvl>
    <w:lvl w:ilvl="6" w:tplc="CA2A54A4" w:tentative="1">
      <w:start w:val="1"/>
      <w:numFmt w:val="bullet"/>
      <w:lvlText w:val=""/>
      <w:lvlJc w:val="left"/>
      <w:pPr>
        <w:tabs>
          <w:tab w:val="num" w:pos="5400"/>
        </w:tabs>
        <w:ind w:left="5400" w:hanging="360"/>
      </w:pPr>
      <w:rPr>
        <w:rFonts w:ascii="Symbol" w:hAnsi="Symbol" w:hint="default"/>
      </w:rPr>
    </w:lvl>
    <w:lvl w:ilvl="7" w:tplc="B130365C" w:tentative="1">
      <w:start w:val="1"/>
      <w:numFmt w:val="bullet"/>
      <w:lvlText w:val="o"/>
      <w:lvlJc w:val="left"/>
      <w:pPr>
        <w:tabs>
          <w:tab w:val="num" w:pos="6120"/>
        </w:tabs>
        <w:ind w:left="6120" w:hanging="360"/>
      </w:pPr>
      <w:rPr>
        <w:rFonts w:ascii="Courier New" w:hAnsi="Courier New" w:hint="default"/>
      </w:rPr>
    </w:lvl>
    <w:lvl w:ilvl="8" w:tplc="C8DEAACE" w:tentative="1">
      <w:start w:val="1"/>
      <w:numFmt w:val="bullet"/>
      <w:lvlText w:val=""/>
      <w:lvlJc w:val="left"/>
      <w:pPr>
        <w:tabs>
          <w:tab w:val="num" w:pos="6840"/>
        </w:tabs>
        <w:ind w:left="6840" w:hanging="360"/>
      </w:pPr>
      <w:rPr>
        <w:rFonts w:ascii="Wingdings" w:hAnsi="Wingdings" w:hint="default"/>
      </w:rPr>
    </w:lvl>
  </w:abstractNum>
  <w:abstractNum w:abstractNumId="6">
    <w:nsid w:val="792710D9"/>
    <w:multiLevelType w:val="hybridMultilevel"/>
    <w:tmpl w:val="EB60635E"/>
    <w:lvl w:ilvl="0" w:tplc="D83AD83C">
      <w:start w:val="1"/>
      <w:numFmt w:val="decimal"/>
      <w:lvlText w:val="%1."/>
      <w:lvlJc w:val="left"/>
      <w:pPr>
        <w:tabs>
          <w:tab w:val="num" w:pos="720"/>
        </w:tabs>
        <w:ind w:left="720" w:hanging="360"/>
      </w:pPr>
    </w:lvl>
    <w:lvl w:ilvl="1" w:tplc="30E0788E" w:tentative="1">
      <w:start w:val="1"/>
      <w:numFmt w:val="lowerLetter"/>
      <w:lvlText w:val="%2."/>
      <w:lvlJc w:val="left"/>
      <w:pPr>
        <w:tabs>
          <w:tab w:val="num" w:pos="1440"/>
        </w:tabs>
        <w:ind w:left="1440" w:hanging="360"/>
      </w:pPr>
    </w:lvl>
    <w:lvl w:ilvl="2" w:tplc="4DE8447C" w:tentative="1">
      <w:start w:val="1"/>
      <w:numFmt w:val="lowerRoman"/>
      <w:lvlText w:val="%3."/>
      <w:lvlJc w:val="right"/>
      <w:pPr>
        <w:tabs>
          <w:tab w:val="num" w:pos="2160"/>
        </w:tabs>
        <w:ind w:left="2160" w:hanging="180"/>
      </w:pPr>
    </w:lvl>
    <w:lvl w:ilvl="3" w:tplc="9DEAB8B2" w:tentative="1">
      <w:start w:val="1"/>
      <w:numFmt w:val="decimal"/>
      <w:lvlText w:val="%4."/>
      <w:lvlJc w:val="left"/>
      <w:pPr>
        <w:tabs>
          <w:tab w:val="num" w:pos="2880"/>
        </w:tabs>
        <w:ind w:left="2880" w:hanging="360"/>
      </w:pPr>
    </w:lvl>
    <w:lvl w:ilvl="4" w:tplc="0100D6E0" w:tentative="1">
      <w:start w:val="1"/>
      <w:numFmt w:val="lowerLetter"/>
      <w:lvlText w:val="%5."/>
      <w:lvlJc w:val="left"/>
      <w:pPr>
        <w:tabs>
          <w:tab w:val="num" w:pos="3600"/>
        </w:tabs>
        <w:ind w:left="3600" w:hanging="360"/>
      </w:pPr>
    </w:lvl>
    <w:lvl w:ilvl="5" w:tplc="0CE85AC0" w:tentative="1">
      <w:start w:val="1"/>
      <w:numFmt w:val="lowerRoman"/>
      <w:lvlText w:val="%6."/>
      <w:lvlJc w:val="right"/>
      <w:pPr>
        <w:tabs>
          <w:tab w:val="num" w:pos="4320"/>
        </w:tabs>
        <w:ind w:left="4320" w:hanging="180"/>
      </w:pPr>
    </w:lvl>
    <w:lvl w:ilvl="6" w:tplc="D87CCEF2" w:tentative="1">
      <w:start w:val="1"/>
      <w:numFmt w:val="decimal"/>
      <w:lvlText w:val="%7."/>
      <w:lvlJc w:val="left"/>
      <w:pPr>
        <w:tabs>
          <w:tab w:val="num" w:pos="5040"/>
        </w:tabs>
        <w:ind w:left="5040" w:hanging="360"/>
      </w:pPr>
    </w:lvl>
    <w:lvl w:ilvl="7" w:tplc="B68CA312" w:tentative="1">
      <w:start w:val="1"/>
      <w:numFmt w:val="lowerLetter"/>
      <w:lvlText w:val="%8."/>
      <w:lvlJc w:val="left"/>
      <w:pPr>
        <w:tabs>
          <w:tab w:val="num" w:pos="5760"/>
        </w:tabs>
        <w:ind w:left="5760" w:hanging="360"/>
      </w:pPr>
    </w:lvl>
    <w:lvl w:ilvl="8" w:tplc="6CFC69FE"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09"/>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53025"/>
    <w:rsid w:val="00002695"/>
    <w:rsid w:val="00003150"/>
    <w:rsid w:val="00004202"/>
    <w:rsid w:val="00005132"/>
    <w:rsid w:val="00005BCD"/>
    <w:rsid w:val="00006DC5"/>
    <w:rsid w:val="00006E80"/>
    <w:rsid w:val="00007EF4"/>
    <w:rsid w:val="00023E40"/>
    <w:rsid w:val="000261C1"/>
    <w:rsid w:val="00026A4B"/>
    <w:rsid w:val="000278F2"/>
    <w:rsid w:val="00031459"/>
    <w:rsid w:val="00033177"/>
    <w:rsid w:val="00036377"/>
    <w:rsid w:val="00040BD2"/>
    <w:rsid w:val="00041CAF"/>
    <w:rsid w:val="00042FB3"/>
    <w:rsid w:val="00044C39"/>
    <w:rsid w:val="0004587D"/>
    <w:rsid w:val="0004641B"/>
    <w:rsid w:val="00050029"/>
    <w:rsid w:val="000503B7"/>
    <w:rsid w:val="000504CE"/>
    <w:rsid w:val="00053553"/>
    <w:rsid w:val="0005653B"/>
    <w:rsid w:val="000568BD"/>
    <w:rsid w:val="00061D7C"/>
    <w:rsid w:val="0006550E"/>
    <w:rsid w:val="000673ED"/>
    <w:rsid w:val="00067BC3"/>
    <w:rsid w:val="000723D8"/>
    <w:rsid w:val="00073B0F"/>
    <w:rsid w:val="00076F58"/>
    <w:rsid w:val="000779FF"/>
    <w:rsid w:val="000807BC"/>
    <w:rsid w:val="000807DF"/>
    <w:rsid w:val="000857C1"/>
    <w:rsid w:val="0008661A"/>
    <w:rsid w:val="00090D02"/>
    <w:rsid w:val="000921A2"/>
    <w:rsid w:val="0009514A"/>
    <w:rsid w:val="000A5CE6"/>
    <w:rsid w:val="000B4A1F"/>
    <w:rsid w:val="000B7ABC"/>
    <w:rsid w:val="000C0F32"/>
    <w:rsid w:val="000C51F7"/>
    <w:rsid w:val="000D00F9"/>
    <w:rsid w:val="000D04FF"/>
    <w:rsid w:val="000D174E"/>
    <w:rsid w:val="000D1BD0"/>
    <w:rsid w:val="000D483E"/>
    <w:rsid w:val="000D6EF6"/>
    <w:rsid w:val="000D744E"/>
    <w:rsid w:val="000E298E"/>
    <w:rsid w:val="000E6616"/>
    <w:rsid w:val="000F0EC3"/>
    <w:rsid w:val="000F3268"/>
    <w:rsid w:val="000F788D"/>
    <w:rsid w:val="00100ED7"/>
    <w:rsid w:val="001024A1"/>
    <w:rsid w:val="001027D4"/>
    <w:rsid w:val="0010320D"/>
    <w:rsid w:val="0010739C"/>
    <w:rsid w:val="00113C65"/>
    <w:rsid w:val="001162F7"/>
    <w:rsid w:val="001164DD"/>
    <w:rsid w:val="001204AE"/>
    <w:rsid w:val="001240AA"/>
    <w:rsid w:val="001253DE"/>
    <w:rsid w:val="00130A86"/>
    <w:rsid w:val="0014015B"/>
    <w:rsid w:val="0014130D"/>
    <w:rsid w:val="00142A4C"/>
    <w:rsid w:val="001463EC"/>
    <w:rsid w:val="0014672C"/>
    <w:rsid w:val="00146B81"/>
    <w:rsid w:val="00146EA9"/>
    <w:rsid w:val="00152BA7"/>
    <w:rsid w:val="00152BAD"/>
    <w:rsid w:val="00154665"/>
    <w:rsid w:val="00155E6B"/>
    <w:rsid w:val="00156F14"/>
    <w:rsid w:val="00157C01"/>
    <w:rsid w:val="0016116D"/>
    <w:rsid w:val="00164A72"/>
    <w:rsid w:val="00172E12"/>
    <w:rsid w:val="00181D43"/>
    <w:rsid w:val="001837A2"/>
    <w:rsid w:val="00187F3A"/>
    <w:rsid w:val="00195629"/>
    <w:rsid w:val="001A0188"/>
    <w:rsid w:val="001A4211"/>
    <w:rsid w:val="001A4E76"/>
    <w:rsid w:val="001A5C28"/>
    <w:rsid w:val="001B08EF"/>
    <w:rsid w:val="001B118A"/>
    <w:rsid w:val="001B6605"/>
    <w:rsid w:val="001B6859"/>
    <w:rsid w:val="001C208B"/>
    <w:rsid w:val="001C3074"/>
    <w:rsid w:val="001C68C8"/>
    <w:rsid w:val="001D0D6D"/>
    <w:rsid w:val="001D0F0C"/>
    <w:rsid w:val="001D1A29"/>
    <w:rsid w:val="001D24D0"/>
    <w:rsid w:val="001D298A"/>
    <w:rsid w:val="001D4C4C"/>
    <w:rsid w:val="001D5AD9"/>
    <w:rsid w:val="001E0113"/>
    <w:rsid w:val="001E2D5A"/>
    <w:rsid w:val="001E73A9"/>
    <w:rsid w:val="001F07C3"/>
    <w:rsid w:val="001F0FCB"/>
    <w:rsid w:val="001F16C9"/>
    <w:rsid w:val="001F4940"/>
    <w:rsid w:val="001F5C17"/>
    <w:rsid w:val="00203979"/>
    <w:rsid w:val="00206A61"/>
    <w:rsid w:val="00213B1E"/>
    <w:rsid w:val="0021521F"/>
    <w:rsid w:val="002218A8"/>
    <w:rsid w:val="00224270"/>
    <w:rsid w:val="00226290"/>
    <w:rsid w:val="002269E8"/>
    <w:rsid w:val="002325A6"/>
    <w:rsid w:val="00232D60"/>
    <w:rsid w:val="002342BA"/>
    <w:rsid w:val="0024045B"/>
    <w:rsid w:val="002438D7"/>
    <w:rsid w:val="00251415"/>
    <w:rsid w:val="0025279D"/>
    <w:rsid w:val="00254745"/>
    <w:rsid w:val="002555CE"/>
    <w:rsid w:val="002603AF"/>
    <w:rsid w:val="00262C8A"/>
    <w:rsid w:val="0027161B"/>
    <w:rsid w:val="00277237"/>
    <w:rsid w:val="00277A5D"/>
    <w:rsid w:val="00280151"/>
    <w:rsid w:val="00281104"/>
    <w:rsid w:val="00283F69"/>
    <w:rsid w:val="002847E5"/>
    <w:rsid w:val="002859B4"/>
    <w:rsid w:val="00286A53"/>
    <w:rsid w:val="00291301"/>
    <w:rsid w:val="00294482"/>
    <w:rsid w:val="00295495"/>
    <w:rsid w:val="00295B00"/>
    <w:rsid w:val="00296784"/>
    <w:rsid w:val="00297F58"/>
    <w:rsid w:val="002A2457"/>
    <w:rsid w:val="002A60EC"/>
    <w:rsid w:val="002A75D6"/>
    <w:rsid w:val="002B0EC6"/>
    <w:rsid w:val="002B1FCD"/>
    <w:rsid w:val="002B2258"/>
    <w:rsid w:val="002B273B"/>
    <w:rsid w:val="002B7196"/>
    <w:rsid w:val="002C3B8F"/>
    <w:rsid w:val="002C4504"/>
    <w:rsid w:val="002C765A"/>
    <w:rsid w:val="002D0A87"/>
    <w:rsid w:val="002D5637"/>
    <w:rsid w:val="002E3CA4"/>
    <w:rsid w:val="002F12BA"/>
    <w:rsid w:val="002F1507"/>
    <w:rsid w:val="002F47DC"/>
    <w:rsid w:val="002F64BB"/>
    <w:rsid w:val="003027B7"/>
    <w:rsid w:val="0030453A"/>
    <w:rsid w:val="00304AF8"/>
    <w:rsid w:val="00305E16"/>
    <w:rsid w:val="00310BE2"/>
    <w:rsid w:val="00316A61"/>
    <w:rsid w:val="00320082"/>
    <w:rsid w:val="003220F0"/>
    <w:rsid w:val="00323F04"/>
    <w:rsid w:val="00326A15"/>
    <w:rsid w:val="00330770"/>
    <w:rsid w:val="0033355C"/>
    <w:rsid w:val="003366BA"/>
    <w:rsid w:val="00336B7A"/>
    <w:rsid w:val="003377B5"/>
    <w:rsid w:val="00346533"/>
    <w:rsid w:val="00352AC2"/>
    <w:rsid w:val="0035456B"/>
    <w:rsid w:val="00360147"/>
    <w:rsid w:val="0036231E"/>
    <w:rsid w:val="003624D1"/>
    <w:rsid w:val="003664D0"/>
    <w:rsid w:val="0037014E"/>
    <w:rsid w:val="003734C1"/>
    <w:rsid w:val="00375358"/>
    <w:rsid w:val="00375DFA"/>
    <w:rsid w:val="00377AA5"/>
    <w:rsid w:val="00383ECE"/>
    <w:rsid w:val="0038750E"/>
    <w:rsid w:val="00390F9D"/>
    <w:rsid w:val="00393FC3"/>
    <w:rsid w:val="00395432"/>
    <w:rsid w:val="00395EC5"/>
    <w:rsid w:val="003B175D"/>
    <w:rsid w:val="003B61F1"/>
    <w:rsid w:val="003C2E7C"/>
    <w:rsid w:val="003D07F8"/>
    <w:rsid w:val="003D0DD0"/>
    <w:rsid w:val="003E276B"/>
    <w:rsid w:val="003E3432"/>
    <w:rsid w:val="003E53CD"/>
    <w:rsid w:val="003F1ED4"/>
    <w:rsid w:val="003F288C"/>
    <w:rsid w:val="003F3D9D"/>
    <w:rsid w:val="003F3F43"/>
    <w:rsid w:val="00401432"/>
    <w:rsid w:val="00405C05"/>
    <w:rsid w:val="00412383"/>
    <w:rsid w:val="00414DD4"/>
    <w:rsid w:val="004168EA"/>
    <w:rsid w:val="00417D8E"/>
    <w:rsid w:val="00420010"/>
    <w:rsid w:val="00421F07"/>
    <w:rsid w:val="004272AA"/>
    <w:rsid w:val="00430759"/>
    <w:rsid w:val="00430F9D"/>
    <w:rsid w:val="00436521"/>
    <w:rsid w:val="0044160A"/>
    <w:rsid w:val="00442610"/>
    <w:rsid w:val="00442647"/>
    <w:rsid w:val="00447F90"/>
    <w:rsid w:val="00451304"/>
    <w:rsid w:val="0045137A"/>
    <w:rsid w:val="00451D22"/>
    <w:rsid w:val="00460108"/>
    <w:rsid w:val="0046519C"/>
    <w:rsid w:val="004702BD"/>
    <w:rsid w:val="00471DA2"/>
    <w:rsid w:val="00473D0A"/>
    <w:rsid w:val="00475B0E"/>
    <w:rsid w:val="00476BDF"/>
    <w:rsid w:val="00482952"/>
    <w:rsid w:val="004836F3"/>
    <w:rsid w:val="00483E62"/>
    <w:rsid w:val="004859E6"/>
    <w:rsid w:val="004860BD"/>
    <w:rsid w:val="00490C1F"/>
    <w:rsid w:val="00492E5D"/>
    <w:rsid w:val="004952EB"/>
    <w:rsid w:val="00497346"/>
    <w:rsid w:val="004A2CC4"/>
    <w:rsid w:val="004A4F6E"/>
    <w:rsid w:val="004B0EBC"/>
    <w:rsid w:val="004B35ED"/>
    <w:rsid w:val="004B3ABF"/>
    <w:rsid w:val="004B3C4B"/>
    <w:rsid w:val="004B5674"/>
    <w:rsid w:val="004B621F"/>
    <w:rsid w:val="004B6257"/>
    <w:rsid w:val="004C0844"/>
    <w:rsid w:val="004C4315"/>
    <w:rsid w:val="004C53D9"/>
    <w:rsid w:val="004D03E9"/>
    <w:rsid w:val="004D3A25"/>
    <w:rsid w:val="004D5852"/>
    <w:rsid w:val="004D5D34"/>
    <w:rsid w:val="004E0846"/>
    <w:rsid w:val="004E1E0F"/>
    <w:rsid w:val="004E3A82"/>
    <w:rsid w:val="004E3F2D"/>
    <w:rsid w:val="004F075B"/>
    <w:rsid w:val="004F0D7E"/>
    <w:rsid w:val="004F1865"/>
    <w:rsid w:val="00501A84"/>
    <w:rsid w:val="00502CE7"/>
    <w:rsid w:val="005049AF"/>
    <w:rsid w:val="00505636"/>
    <w:rsid w:val="005057B5"/>
    <w:rsid w:val="00513B52"/>
    <w:rsid w:val="005162C6"/>
    <w:rsid w:val="00520EBF"/>
    <w:rsid w:val="0052430A"/>
    <w:rsid w:val="005264FC"/>
    <w:rsid w:val="0053054E"/>
    <w:rsid w:val="00532145"/>
    <w:rsid w:val="00534639"/>
    <w:rsid w:val="0053659E"/>
    <w:rsid w:val="0053785E"/>
    <w:rsid w:val="00544695"/>
    <w:rsid w:val="00544A6C"/>
    <w:rsid w:val="005474AE"/>
    <w:rsid w:val="005475CD"/>
    <w:rsid w:val="00551271"/>
    <w:rsid w:val="0055459F"/>
    <w:rsid w:val="00554C9C"/>
    <w:rsid w:val="00560AF9"/>
    <w:rsid w:val="00567500"/>
    <w:rsid w:val="00572EE4"/>
    <w:rsid w:val="0057547A"/>
    <w:rsid w:val="005755F9"/>
    <w:rsid w:val="0057598A"/>
    <w:rsid w:val="0057737C"/>
    <w:rsid w:val="00584A94"/>
    <w:rsid w:val="00585C41"/>
    <w:rsid w:val="00586EAB"/>
    <w:rsid w:val="00592154"/>
    <w:rsid w:val="00592BD7"/>
    <w:rsid w:val="0059413A"/>
    <w:rsid w:val="005A163E"/>
    <w:rsid w:val="005A2CE6"/>
    <w:rsid w:val="005A75DF"/>
    <w:rsid w:val="005B1E21"/>
    <w:rsid w:val="005B1F06"/>
    <w:rsid w:val="005B22A1"/>
    <w:rsid w:val="005B3742"/>
    <w:rsid w:val="005C1980"/>
    <w:rsid w:val="005C2280"/>
    <w:rsid w:val="005D6308"/>
    <w:rsid w:val="005E2330"/>
    <w:rsid w:val="005E2FC1"/>
    <w:rsid w:val="005E30D3"/>
    <w:rsid w:val="005E5D2C"/>
    <w:rsid w:val="005F245A"/>
    <w:rsid w:val="005F2AC5"/>
    <w:rsid w:val="005F61B6"/>
    <w:rsid w:val="0060494A"/>
    <w:rsid w:val="00615DE4"/>
    <w:rsid w:val="0061659E"/>
    <w:rsid w:val="00616902"/>
    <w:rsid w:val="00617ECE"/>
    <w:rsid w:val="00622A7C"/>
    <w:rsid w:val="00625B49"/>
    <w:rsid w:val="00626C1F"/>
    <w:rsid w:val="006323E9"/>
    <w:rsid w:val="00635347"/>
    <w:rsid w:val="00635CD5"/>
    <w:rsid w:val="00635FD8"/>
    <w:rsid w:val="00637772"/>
    <w:rsid w:val="0064238A"/>
    <w:rsid w:val="006428BD"/>
    <w:rsid w:val="00645AB8"/>
    <w:rsid w:val="0064727B"/>
    <w:rsid w:val="00651485"/>
    <w:rsid w:val="00651613"/>
    <w:rsid w:val="00654C19"/>
    <w:rsid w:val="00660CE5"/>
    <w:rsid w:val="00662628"/>
    <w:rsid w:val="00664E98"/>
    <w:rsid w:val="00674099"/>
    <w:rsid w:val="0067476C"/>
    <w:rsid w:val="006763D5"/>
    <w:rsid w:val="0067702F"/>
    <w:rsid w:val="0067772B"/>
    <w:rsid w:val="00677BB2"/>
    <w:rsid w:val="00682471"/>
    <w:rsid w:val="006829D9"/>
    <w:rsid w:val="0068324B"/>
    <w:rsid w:val="00684ACB"/>
    <w:rsid w:val="00690598"/>
    <w:rsid w:val="006917F2"/>
    <w:rsid w:val="006A135D"/>
    <w:rsid w:val="006A4853"/>
    <w:rsid w:val="006B0957"/>
    <w:rsid w:val="006B2520"/>
    <w:rsid w:val="006B424A"/>
    <w:rsid w:val="006B5521"/>
    <w:rsid w:val="006B59B1"/>
    <w:rsid w:val="006B7C68"/>
    <w:rsid w:val="006C049F"/>
    <w:rsid w:val="006C2180"/>
    <w:rsid w:val="006C2567"/>
    <w:rsid w:val="006C297E"/>
    <w:rsid w:val="006C56A7"/>
    <w:rsid w:val="006C6957"/>
    <w:rsid w:val="006D08DE"/>
    <w:rsid w:val="006D334E"/>
    <w:rsid w:val="006D57E8"/>
    <w:rsid w:val="006E288C"/>
    <w:rsid w:val="006E4931"/>
    <w:rsid w:val="006E5C19"/>
    <w:rsid w:val="006E61A8"/>
    <w:rsid w:val="006E729B"/>
    <w:rsid w:val="006F5831"/>
    <w:rsid w:val="00703B86"/>
    <w:rsid w:val="007045F6"/>
    <w:rsid w:val="007113E1"/>
    <w:rsid w:val="00712A56"/>
    <w:rsid w:val="007145A2"/>
    <w:rsid w:val="007148FF"/>
    <w:rsid w:val="00716D95"/>
    <w:rsid w:val="00720D35"/>
    <w:rsid w:val="007338DB"/>
    <w:rsid w:val="00734EF9"/>
    <w:rsid w:val="007418A0"/>
    <w:rsid w:val="0074498F"/>
    <w:rsid w:val="0074527D"/>
    <w:rsid w:val="00747BB6"/>
    <w:rsid w:val="00747D18"/>
    <w:rsid w:val="00754C9A"/>
    <w:rsid w:val="00757E24"/>
    <w:rsid w:val="0076431C"/>
    <w:rsid w:val="00767358"/>
    <w:rsid w:val="007741C6"/>
    <w:rsid w:val="0077429C"/>
    <w:rsid w:val="00775304"/>
    <w:rsid w:val="00776889"/>
    <w:rsid w:val="007803D5"/>
    <w:rsid w:val="00782933"/>
    <w:rsid w:val="00783EE9"/>
    <w:rsid w:val="00785199"/>
    <w:rsid w:val="00787893"/>
    <w:rsid w:val="00790B40"/>
    <w:rsid w:val="00791397"/>
    <w:rsid w:val="00791FFC"/>
    <w:rsid w:val="007A2DFD"/>
    <w:rsid w:val="007A6282"/>
    <w:rsid w:val="007A6588"/>
    <w:rsid w:val="007A7672"/>
    <w:rsid w:val="007B038A"/>
    <w:rsid w:val="007B2710"/>
    <w:rsid w:val="007B2F12"/>
    <w:rsid w:val="007B5D5E"/>
    <w:rsid w:val="007B64B2"/>
    <w:rsid w:val="007C0776"/>
    <w:rsid w:val="007C07CE"/>
    <w:rsid w:val="007C19AD"/>
    <w:rsid w:val="007E5519"/>
    <w:rsid w:val="007F0423"/>
    <w:rsid w:val="007F0473"/>
    <w:rsid w:val="007F2733"/>
    <w:rsid w:val="007F74CA"/>
    <w:rsid w:val="007F7647"/>
    <w:rsid w:val="008101BF"/>
    <w:rsid w:val="00813860"/>
    <w:rsid w:val="00815A4C"/>
    <w:rsid w:val="008175E2"/>
    <w:rsid w:val="00823CAD"/>
    <w:rsid w:val="00833DB4"/>
    <w:rsid w:val="00836A7F"/>
    <w:rsid w:val="008376FC"/>
    <w:rsid w:val="00841868"/>
    <w:rsid w:val="00841B10"/>
    <w:rsid w:val="008462C6"/>
    <w:rsid w:val="00852598"/>
    <w:rsid w:val="00853768"/>
    <w:rsid w:val="0086115C"/>
    <w:rsid w:val="008613E4"/>
    <w:rsid w:val="008630AC"/>
    <w:rsid w:val="008740D7"/>
    <w:rsid w:val="0087445C"/>
    <w:rsid w:val="0087628E"/>
    <w:rsid w:val="0088179D"/>
    <w:rsid w:val="008829C9"/>
    <w:rsid w:val="00885F32"/>
    <w:rsid w:val="0088767C"/>
    <w:rsid w:val="008A1957"/>
    <w:rsid w:val="008A37B4"/>
    <w:rsid w:val="008A3ED4"/>
    <w:rsid w:val="008A7053"/>
    <w:rsid w:val="008A70A1"/>
    <w:rsid w:val="008A7A48"/>
    <w:rsid w:val="008B0E8E"/>
    <w:rsid w:val="008B2E5A"/>
    <w:rsid w:val="008B35A2"/>
    <w:rsid w:val="008C3F16"/>
    <w:rsid w:val="008D0B93"/>
    <w:rsid w:val="008D28B1"/>
    <w:rsid w:val="008D455E"/>
    <w:rsid w:val="008E1F65"/>
    <w:rsid w:val="008E4702"/>
    <w:rsid w:val="008E58B7"/>
    <w:rsid w:val="008F1D98"/>
    <w:rsid w:val="008F32CF"/>
    <w:rsid w:val="008F42C4"/>
    <w:rsid w:val="008F5DCA"/>
    <w:rsid w:val="00902291"/>
    <w:rsid w:val="00902F09"/>
    <w:rsid w:val="00905647"/>
    <w:rsid w:val="0091135B"/>
    <w:rsid w:val="00915527"/>
    <w:rsid w:val="009155ED"/>
    <w:rsid w:val="009171A9"/>
    <w:rsid w:val="009213E3"/>
    <w:rsid w:val="00922E12"/>
    <w:rsid w:val="009230CA"/>
    <w:rsid w:val="00925D07"/>
    <w:rsid w:val="0092770E"/>
    <w:rsid w:val="00931F22"/>
    <w:rsid w:val="00936BD6"/>
    <w:rsid w:val="00944BF9"/>
    <w:rsid w:val="009509A0"/>
    <w:rsid w:val="00951401"/>
    <w:rsid w:val="00951917"/>
    <w:rsid w:val="00954687"/>
    <w:rsid w:val="00957758"/>
    <w:rsid w:val="00964018"/>
    <w:rsid w:val="009665E9"/>
    <w:rsid w:val="009672DA"/>
    <w:rsid w:val="00971350"/>
    <w:rsid w:val="009753DB"/>
    <w:rsid w:val="00981083"/>
    <w:rsid w:val="00984E46"/>
    <w:rsid w:val="0098664D"/>
    <w:rsid w:val="00986BC5"/>
    <w:rsid w:val="00990554"/>
    <w:rsid w:val="00990CB9"/>
    <w:rsid w:val="00990E14"/>
    <w:rsid w:val="00992DF1"/>
    <w:rsid w:val="00993E3C"/>
    <w:rsid w:val="00996363"/>
    <w:rsid w:val="009A1A3E"/>
    <w:rsid w:val="009B0FD4"/>
    <w:rsid w:val="009B6729"/>
    <w:rsid w:val="009C2482"/>
    <w:rsid w:val="009C3630"/>
    <w:rsid w:val="009D13B1"/>
    <w:rsid w:val="009D20CA"/>
    <w:rsid w:val="009D7AEC"/>
    <w:rsid w:val="009E05A1"/>
    <w:rsid w:val="009E5A9A"/>
    <w:rsid w:val="009F2785"/>
    <w:rsid w:val="009F59D9"/>
    <w:rsid w:val="00A01DFA"/>
    <w:rsid w:val="00A025E4"/>
    <w:rsid w:val="00A0272E"/>
    <w:rsid w:val="00A069A4"/>
    <w:rsid w:val="00A10A70"/>
    <w:rsid w:val="00A12912"/>
    <w:rsid w:val="00A23182"/>
    <w:rsid w:val="00A232F4"/>
    <w:rsid w:val="00A24B85"/>
    <w:rsid w:val="00A26847"/>
    <w:rsid w:val="00A26D69"/>
    <w:rsid w:val="00A27B8F"/>
    <w:rsid w:val="00A31DCB"/>
    <w:rsid w:val="00A36898"/>
    <w:rsid w:val="00A3728D"/>
    <w:rsid w:val="00A462D0"/>
    <w:rsid w:val="00A523A2"/>
    <w:rsid w:val="00A5470C"/>
    <w:rsid w:val="00A54F17"/>
    <w:rsid w:val="00A55512"/>
    <w:rsid w:val="00A55DC5"/>
    <w:rsid w:val="00A56D26"/>
    <w:rsid w:val="00A6627C"/>
    <w:rsid w:val="00A66FB5"/>
    <w:rsid w:val="00A67FAF"/>
    <w:rsid w:val="00A7263E"/>
    <w:rsid w:val="00A726E3"/>
    <w:rsid w:val="00A72C7B"/>
    <w:rsid w:val="00A7401C"/>
    <w:rsid w:val="00A748A9"/>
    <w:rsid w:val="00A760E5"/>
    <w:rsid w:val="00A762E9"/>
    <w:rsid w:val="00A7686E"/>
    <w:rsid w:val="00A8413D"/>
    <w:rsid w:val="00A845B7"/>
    <w:rsid w:val="00A85DFC"/>
    <w:rsid w:val="00A93EED"/>
    <w:rsid w:val="00AA1967"/>
    <w:rsid w:val="00AA480C"/>
    <w:rsid w:val="00AA5411"/>
    <w:rsid w:val="00AB4CDF"/>
    <w:rsid w:val="00AB51EF"/>
    <w:rsid w:val="00AB670E"/>
    <w:rsid w:val="00AB6A10"/>
    <w:rsid w:val="00AB711F"/>
    <w:rsid w:val="00AB7999"/>
    <w:rsid w:val="00AC0155"/>
    <w:rsid w:val="00AC33BB"/>
    <w:rsid w:val="00AC79BA"/>
    <w:rsid w:val="00AD2060"/>
    <w:rsid w:val="00AD3BE7"/>
    <w:rsid w:val="00AD7270"/>
    <w:rsid w:val="00AE6935"/>
    <w:rsid w:val="00AF1252"/>
    <w:rsid w:val="00AF3B8C"/>
    <w:rsid w:val="00AF3EDB"/>
    <w:rsid w:val="00AF5377"/>
    <w:rsid w:val="00AF638E"/>
    <w:rsid w:val="00AF7C7A"/>
    <w:rsid w:val="00B001DF"/>
    <w:rsid w:val="00B026A2"/>
    <w:rsid w:val="00B10590"/>
    <w:rsid w:val="00B13F6F"/>
    <w:rsid w:val="00B1487E"/>
    <w:rsid w:val="00B148D9"/>
    <w:rsid w:val="00B15644"/>
    <w:rsid w:val="00B15D37"/>
    <w:rsid w:val="00B30AD8"/>
    <w:rsid w:val="00B33887"/>
    <w:rsid w:val="00B36690"/>
    <w:rsid w:val="00B452DA"/>
    <w:rsid w:val="00B46090"/>
    <w:rsid w:val="00B47ED8"/>
    <w:rsid w:val="00B47FE8"/>
    <w:rsid w:val="00B545E8"/>
    <w:rsid w:val="00B55DEC"/>
    <w:rsid w:val="00B56170"/>
    <w:rsid w:val="00B56771"/>
    <w:rsid w:val="00B6336E"/>
    <w:rsid w:val="00B6520E"/>
    <w:rsid w:val="00B66E50"/>
    <w:rsid w:val="00B67769"/>
    <w:rsid w:val="00B708B2"/>
    <w:rsid w:val="00B7272A"/>
    <w:rsid w:val="00B74DFF"/>
    <w:rsid w:val="00B75CF1"/>
    <w:rsid w:val="00B77710"/>
    <w:rsid w:val="00B77ADE"/>
    <w:rsid w:val="00B804B6"/>
    <w:rsid w:val="00B835A5"/>
    <w:rsid w:val="00B83840"/>
    <w:rsid w:val="00B838BF"/>
    <w:rsid w:val="00B86CA0"/>
    <w:rsid w:val="00BA0948"/>
    <w:rsid w:val="00BA3417"/>
    <w:rsid w:val="00BA6B64"/>
    <w:rsid w:val="00BB3B0C"/>
    <w:rsid w:val="00BB3ED3"/>
    <w:rsid w:val="00BB585B"/>
    <w:rsid w:val="00BB6A91"/>
    <w:rsid w:val="00BB7227"/>
    <w:rsid w:val="00BC1823"/>
    <w:rsid w:val="00BC1E61"/>
    <w:rsid w:val="00BC4022"/>
    <w:rsid w:val="00BC5C4F"/>
    <w:rsid w:val="00BC7B66"/>
    <w:rsid w:val="00BD3B2A"/>
    <w:rsid w:val="00BD64CC"/>
    <w:rsid w:val="00BD6FC7"/>
    <w:rsid w:val="00BE32DF"/>
    <w:rsid w:val="00BE53A9"/>
    <w:rsid w:val="00BE7AAA"/>
    <w:rsid w:val="00BF0EA8"/>
    <w:rsid w:val="00C06E8A"/>
    <w:rsid w:val="00C1246B"/>
    <w:rsid w:val="00C1339A"/>
    <w:rsid w:val="00C133B0"/>
    <w:rsid w:val="00C13725"/>
    <w:rsid w:val="00C13BA3"/>
    <w:rsid w:val="00C143A9"/>
    <w:rsid w:val="00C14D59"/>
    <w:rsid w:val="00C16997"/>
    <w:rsid w:val="00C17E71"/>
    <w:rsid w:val="00C20FC7"/>
    <w:rsid w:val="00C2111A"/>
    <w:rsid w:val="00C2267C"/>
    <w:rsid w:val="00C36A8C"/>
    <w:rsid w:val="00C36E99"/>
    <w:rsid w:val="00C47025"/>
    <w:rsid w:val="00C50375"/>
    <w:rsid w:val="00C50FE9"/>
    <w:rsid w:val="00C5270E"/>
    <w:rsid w:val="00C53025"/>
    <w:rsid w:val="00C53F6E"/>
    <w:rsid w:val="00C56FC8"/>
    <w:rsid w:val="00C57A2B"/>
    <w:rsid w:val="00C61D9A"/>
    <w:rsid w:val="00C63093"/>
    <w:rsid w:val="00C63A6D"/>
    <w:rsid w:val="00C63C05"/>
    <w:rsid w:val="00C650DF"/>
    <w:rsid w:val="00C70F19"/>
    <w:rsid w:val="00C7142D"/>
    <w:rsid w:val="00C7255B"/>
    <w:rsid w:val="00C7481F"/>
    <w:rsid w:val="00C76410"/>
    <w:rsid w:val="00C76684"/>
    <w:rsid w:val="00C81696"/>
    <w:rsid w:val="00C82A85"/>
    <w:rsid w:val="00C8347B"/>
    <w:rsid w:val="00C85599"/>
    <w:rsid w:val="00C870B0"/>
    <w:rsid w:val="00C911F7"/>
    <w:rsid w:val="00C9524A"/>
    <w:rsid w:val="00C95DFF"/>
    <w:rsid w:val="00C96D06"/>
    <w:rsid w:val="00CA0931"/>
    <w:rsid w:val="00CA283D"/>
    <w:rsid w:val="00CA322A"/>
    <w:rsid w:val="00CA510C"/>
    <w:rsid w:val="00CB1A03"/>
    <w:rsid w:val="00CB27C4"/>
    <w:rsid w:val="00CB30B9"/>
    <w:rsid w:val="00CB5562"/>
    <w:rsid w:val="00CC108C"/>
    <w:rsid w:val="00CC1553"/>
    <w:rsid w:val="00CC30F2"/>
    <w:rsid w:val="00CD0FB3"/>
    <w:rsid w:val="00CD1890"/>
    <w:rsid w:val="00CD1A9D"/>
    <w:rsid w:val="00CD1B66"/>
    <w:rsid w:val="00CD1E06"/>
    <w:rsid w:val="00CE0BA2"/>
    <w:rsid w:val="00CE0CED"/>
    <w:rsid w:val="00CE125C"/>
    <w:rsid w:val="00CE433F"/>
    <w:rsid w:val="00CF035A"/>
    <w:rsid w:val="00CF18FB"/>
    <w:rsid w:val="00CF1EAA"/>
    <w:rsid w:val="00CF1F9F"/>
    <w:rsid w:val="00CF66F1"/>
    <w:rsid w:val="00D002A1"/>
    <w:rsid w:val="00D0292C"/>
    <w:rsid w:val="00D02F8D"/>
    <w:rsid w:val="00D057D0"/>
    <w:rsid w:val="00D05D33"/>
    <w:rsid w:val="00D11CB2"/>
    <w:rsid w:val="00D120E1"/>
    <w:rsid w:val="00D132A9"/>
    <w:rsid w:val="00D142EB"/>
    <w:rsid w:val="00D16D0C"/>
    <w:rsid w:val="00D2234F"/>
    <w:rsid w:val="00D22BC1"/>
    <w:rsid w:val="00D24310"/>
    <w:rsid w:val="00D2698D"/>
    <w:rsid w:val="00D31E40"/>
    <w:rsid w:val="00D4591F"/>
    <w:rsid w:val="00D57693"/>
    <w:rsid w:val="00D619BD"/>
    <w:rsid w:val="00D62E5B"/>
    <w:rsid w:val="00D649FD"/>
    <w:rsid w:val="00D663D3"/>
    <w:rsid w:val="00D672A4"/>
    <w:rsid w:val="00D678EF"/>
    <w:rsid w:val="00D734F2"/>
    <w:rsid w:val="00D80809"/>
    <w:rsid w:val="00D84E62"/>
    <w:rsid w:val="00D93DBE"/>
    <w:rsid w:val="00D97DDF"/>
    <w:rsid w:val="00DA33C3"/>
    <w:rsid w:val="00DA4BDE"/>
    <w:rsid w:val="00DA7377"/>
    <w:rsid w:val="00DB5F52"/>
    <w:rsid w:val="00DC238D"/>
    <w:rsid w:val="00DD0EF1"/>
    <w:rsid w:val="00DE409D"/>
    <w:rsid w:val="00DE56A3"/>
    <w:rsid w:val="00DE56DC"/>
    <w:rsid w:val="00DE5A5A"/>
    <w:rsid w:val="00DF21BA"/>
    <w:rsid w:val="00DF62A1"/>
    <w:rsid w:val="00E0287D"/>
    <w:rsid w:val="00E0414A"/>
    <w:rsid w:val="00E05DA3"/>
    <w:rsid w:val="00E150BF"/>
    <w:rsid w:val="00E17522"/>
    <w:rsid w:val="00E21B83"/>
    <w:rsid w:val="00E31201"/>
    <w:rsid w:val="00E31A99"/>
    <w:rsid w:val="00E36915"/>
    <w:rsid w:val="00E402E7"/>
    <w:rsid w:val="00E44429"/>
    <w:rsid w:val="00E45553"/>
    <w:rsid w:val="00E51DC9"/>
    <w:rsid w:val="00E53411"/>
    <w:rsid w:val="00E54448"/>
    <w:rsid w:val="00E5483C"/>
    <w:rsid w:val="00E648B4"/>
    <w:rsid w:val="00E66BEB"/>
    <w:rsid w:val="00E66C74"/>
    <w:rsid w:val="00E7463B"/>
    <w:rsid w:val="00E74BD3"/>
    <w:rsid w:val="00E76153"/>
    <w:rsid w:val="00E81749"/>
    <w:rsid w:val="00E95DDA"/>
    <w:rsid w:val="00E95E2C"/>
    <w:rsid w:val="00E96B7C"/>
    <w:rsid w:val="00EA0AA6"/>
    <w:rsid w:val="00EA1B61"/>
    <w:rsid w:val="00EA2C55"/>
    <w:rsid w:val="00EA414D"/>
    <w:rsid w:val="00EB16A4"/>
    <w:rsid w:val="00EB1859"/>
    <w:rsid w:val="00EB74E0"/>
    <w:rsid w:val="00EC04A3"/>
    <w:rsid w:val="00EC2D58"/>
    <w:rsid w:val="00EC6C46"/>
    <w:rsid w:val="00EC7591"/>
    <w:rsid w:val="00ED185B"/>
    <w:rsid w:val="00ED2DB3"/>
    <w:rsid w:val="00ED4B91"/>
    <w:rsid w:val="00ED6E43"/>
    <w:rsid w:val="00ED7932"/>
    <w:rsid w:val="00EE1341"/>
    <w:rsid w:val="00EE69B1"/>
    <w:rsid w:val="00EF2EEB"/>
    <w:rsid w:val="00EF46A6"/>
    <w:rsid w:val="00EF52D8"/>
    <w:rsid w:val="00EF6CDC"/>
    <w:rsid w:val="00F20D57"/>
    <w:rsid w:val="00F2134C"/>
    <w:rsid w:val="00F30CA8"/>
    <w:rsid w:val="00F323DA"/>
    <w:rsid w:val="00F36383"/>
    <w:rsid w:val="00F46ADD"/>
    <w:rsid w:val="00F46EA4"/>
    <w:rsid w:val="00F617D1"/>
    <w:rsid w:val="00F61E34"/>
    <w:rsid w:val="00F730A9"/>
    <w:rsid w:val="00F7464E"/>
    <w:rsid w:val="00F74B7F"/>
    <w:rsid w:val="00F7637C"/>
    <w:rsid w:val="00F76FAB"/>
    <w:rsid w:val="00F77ADA"/>
    <w:rsid w:val="00F84E23"/>
    <w:rsid w:val="00F945D9"/>
    <w:rsid w:val="00F94C98"/>
    <w:rsid w:val="00F94EE4"/>
    <w:rsid w:val="00F95F69"/>
    <w:rsid w:val="00FA24CA"/>
    <w:rsid w:val="00FA31ED"/>
    <w:rsid w:val="00FA353C"/>
    <w:rsid w:val="00FA75BE"/>
    <w:rsid w:val="00FB0668"/>
    <w:rsid w:val="00FB12DA"/>
    <w:rsid w:val="00FB345B"/>
    <w:rsid w:val="00FC653D"/>
    <w:rsid w:val="00FD75DC"/>
    <w:rsid w:val="00FD7F38"/>
    <w:rsid w:val="00FE0D15"/>
    <w:rsid w:val="00FE3D40"/>
    <w:rsid w:val="00FE5E99"/>
    <w:rsid w:val="00FE6D2E"/>
    <w:rsid w:val="00FF28EB"/>
    <w:rsid w:val="00FF7590"/>
    <w:rsid w:val="00FF7699"/>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0A87"/>
    <w:rPr>
      <w:sz w:val="28"/>
      <w:szCs w:val="24"/>
    </w:rPr>
  </w:style>
  <w:style w:type="paragraph" w:styleId="1">
    <w:name w:val="heading 1"/>
    <w:basedOn w:val="a"/>
    <w:next w:val="a"/>
    <w:qFormat/>
    <w:rsid w:val="002D0A87"/>
    <w:pPr>
      <w:keepNext/>
      <w:outlineLvl w:val="0"/>
    </w:pPr>
    <w:rPr>
      <w:sz w:val="32"/>
      <w:szCs w:val="20"/>
    </w:rPr>
  </w:style>
  <w:style w:type="paragraph" w:styleId="2">
    <w:name w:val="heading 2"/>
    <w:basedOn w:val="a"/>
    <w:next w:val="a"/>
    <w:qFormat/>
    <w:rsid w:val="002D0A87"/>
    <w:pPr>
      <w:keepNext/>
      <w:jc w:val="center"/>
      <w:outlineLvl w:val="1"/>
    </w:pPr>
    <w:rPr>
      <w:sz w:val="32"/>
      <w:szCs w:val="20"/>
    </w:rPr>
  </w:style>
  <w:style w:type="paragraph" w:styleId="3">
    <w:name w:val="heading 3"/>
    <w:basedOn w:val="a"/>
    <w:next w:val="a"/>
    <w:qFormat/>
    <w:rsid w:val="002D0A87"/>
    <w:pPr>
      <w:keepNext/>
      <w:ind w:firstLine="4678"/>
      <w:outlineLvl w:val="2"/>
    </w:pPr>
    <w:rPr>
      <w:szCs w:val="20"/>
      <w:lang w:val="en-US"/>
    </w:rPr>
  </w:style>
  <w:style w:type="paragraph" w:styleId="4">
    <w:name w:val="heading 4"/>
    <w:basedOn w:val="a"/>
    <w:next w:val="a"/>
    <w:qFormat/>
    <w:rsid w:val="002D0A87"/>
    <w:pPr>
      <w:keepNext/>
      <w:ind w:left="709" w:hanging="142"/>
      <w:jc w:val="both"/>
      <w:outlineLvl w:val="3"/>
    </w:pPr>
    <w:rPr>
      <w:szCs w:val="20"/>
    </w:rPr>
  </w:style>
  <w:style w:type="paragraph" w:styleId="5">
    <w:name w:val="heading 5"/>
    <w:basedOn w:val="a"/>
    <w:next w:val="a"/>
    <w:qFormat/>
    <w:rsid w:val="002D0A87"/>
    <w:pPr>
      <w:keepNext/>
      <w:ind w:left="993"/>
      <w:outlineLvl w:val="4"/>
    </w:pPr>
    <w:rPr>
      <w:szCs w:val="20"/>
    </w:rPr>
  </w:style>
  <w:style w:type="paragraph" w:styleId="6">
    <w:name w:val="heading 6"/>
    <w:basedOn w:val="a"/>
    <w:next w:val="a"/>
    <w:qFormat/>
    <w:rsid w:val="002D0A87"/>
    <w:pPr>
      <w:keepNext/>
      <w:ind w:left="328"/>
      <w:jc w:val="right"/>
      <w:outlineLvl w:val="5"/>
    </w:pPr>
    <w:rPr>
      <w:b/>
      <w:sz w:val="24"/>
    </w:rPr>
  </w:style>
  <w:style w:type="paragraph" w:styleId="7">
    <w:name w:val="heading 7"/>
    <w:basedOn w:val="a"/>
    <w:next w:val="a"/>
    <w:qFormat/>
    <w:rsid w:val="002D0A87"/>
    <w:pPr>
      <w:keepNext/>
      <w:outlineLvl w:val="6"/>
    </w:pPr>
    <w:rPr>
      <w:b/>
      <w:bCs/>
    </w:rPr>
  </w:style>
  <w:style w:type="paragraph" w:styleId="8">
    <w:name w:val="heading 8"/>
    <w:basedOn w:val="a"/>
    <w:next w:val="a"/>
    <w:qFormat/>
    <w:rsid w:val="002D0A87"/>
    <w:pPr>
      <w:keepNext/>
      <w:outlineLvl w:val="7"/>
    </w:pPr>
    <w:rPr>
      <w:b/>
      <w:bCs/>
      <w:sz w:val="24"/>
    </w:rPr>
  </w:style>
  <w:style w:type="paragraph" w:styleId="9">
    <w:name w:val="heading 9"/>
    <w:basedOn w:val="a"/>
    <w:next w:val="a"/>
    <w:qFormat/>
    <w:rsid w:val="002D0A87"/>
    <w:pPr>
      <w:keepNext/>
      <w:ind w:firstLine="654"/>
      <w:jc w:val="both"/>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0A87"/>
    <w:rPr>
      <w:color w:val="0000FF"/>
      <w:u w:val="single"/>
    </w:rPr>
  </w:style>
  <w:style w:type="paragraph" w:styleId="a4">
    <w:name w:val="Body Text"/>
    <w:basedOn w:val="a"/>
    <w:rsid w:val="002D0A87"/>
    <w:pPr>
      <w:jc w:val="center"/>
    </w:pPr>
    <w:rPr>
      <w:b/>
      <w:bCs/>
      <w:sz w:val="22"/>
    </w:rPr>
  </w:style>
  <w:style w:type="character" w:styleId="a5">
    <w:name w:val="FollowedHyperlink"/>
    <w:rsid w:val="002D0A87"/>
    <w:rPr>
      <w:color w:val="800080"/>
      <w:u w:val="single"/>
    </w:rPr>
  </w:style>
  <w:style w:type="paragraph" w:styleId="a6">
    <w:name w:val="Body Text Indent"/>
    <w:basedOn w:val="a"/>
    <w:rsid w:val="002D0A87"/>
    <w:pPr>
      <w:ind w:firstLine="763"/>
      <w:jc w:val="both"/>
    </w:pPr>
  </w:style>
  <w:style w:type="character" w:styleId="a7">
    <w:name w:val="page number"/>
    <w:basedOn w:val="a0"/>
    <w:rsid w:val="002D0A87"/>
  </w:style>
  <w:style w:type="paragraph" w:styleId="30">
    <w:name w:val="Body Text Indent 3"/>
    <w:basedOn w:val="a"/>
    <w:rsid w:val="002D0A87"/>
    <w:pPr>
      <w:ind w:firstLine="709"/>
      <w:jc w:val="both"/>
    </w:pPr>
    <w:rPr>
      <w:sz w:val="24"/>
      <w:szCs w:val="20"/>
    </w:rPr>
  </w:style>
  <w:style w:type="paragraph" w:styleId="20">
    <w:name w:val="Body Text Indent 2"/>
    <w:basedOn w:val="a"/>
    <w:rsid w:val="002D0A87"/>
    <w:pPr>
      <w:ind w:firstLine="720"/>
      <w:jc w:val="both"/>
    </w:pPr>
    <w:rPr>
      <w:sz w:val="22"/>
      <w:szCs w:val="20"/>
    </w:rPr>
  </w:style>
  <w:style w:type="paragraph" w:customStyle="1" w:styleId="ConsNormal">
    <w:name w:val="ConsNormal"/>
    <w:rsid w:val="002D0A87"/>
    <w:pPr>
      <w:autoSpaceDE w:val="0"/>
      <w:autoSpaceDN w:val="0"/>
      <w:adjustRightInd w:val="0"/>
      <w:ind w:firstLine="720"/>
    </w:pPr>
    <w:rPr>
      <w:rFonts w:ascii="Arial" w:hAnsi="Arial" w:cs="Arial"/>
    </w:rPr>
  </w:style>
  <w:style w:type="paragraph" w:styleId="21">
    <w:name w:val="Body Text 2"/>
    <w:basedOn w:val="a"/>
    <w:rsid w:val="002D0A87"/>
    <w:rPr>
      <w:sz w:val="24"/>
      <w:szCs w:val="20"/>
    </w:rPr>
  </w:style>
  <w:style w:type="paragraph" w:styleId="31">
    <w:name w:val="Body Text 3"/>
    <w:basedOn w:val="a"/>
    <w:rsid w:val="002D0A87"/>
    <w:pPr>
      <w:jc w:val="right"/>
    </w:pPr>
    <w:rPr>
      <w:b/>
      <w:sz w:val="24"/>
    </w:rPr>
  </w:style>
  <w:style w:type="paragraph" w:styleId="a8">
    <w:name w:val="footer"/>
    <w:basedOn w:val="a"/>
    <w:rsid w:val="008613E4"/>
    <w:pPr>
      <w:tabs>
        <w:tab w:val="center" w:pos="4677"/>
        <w:tab w:val="right" w:pos="9355"/>
      </w:tabs>
    </w:pPr>
  </w:style>
  <w:style w:type="paragraph" w:styleId="a9">
    <w:name w:val="header"/>
    <w:basedOn w:val="a"/>
    <w:rsid w:val="006C2180"/>
    <w:pPr>
      <w:tabs>
        <w:tab w:val="center" w:pos="4677"/>
        <w:tab w:val="right" w:pos="9355"/>
      </w:tabs>
    </w:pPr>
  </w:style>
  <w:style w:type="paragraph" w:styleId="aa">
    <w:name w:val="Document Map"/>
    <w:basedOn w:val="a"/>
    <w:semiHidden/>
    <w:rsid w:val="00677BB2"/>
    <w:pPr>
      <w:shd w:val="clear" w:color="auto" w:fill="000080"/>
    </w:pPr>
    <w:rPr>
      <w:rFonts w:ascii="Tahoma" w:hAnsi="Tahoma" w:cs="Tahoma"/>
      <w:sz w:val="20"/>
      <w:szCs w:val="20"/>
    </w:rPr>
  </w:style>
  <w:style w:type="paragraph" w:customStyle="1" w:styleId="ConsPlusNonformat">
    <w:name w:val="ConsPlusNonformat"/>
    <w:rsid w:val="00654C19"/>
    <w:pPr>
      <w:autoSpaceDE w:val="0"/>
      <w:autoSpaceDN w:val="0"/>
      <w:adjustRightInd w:val="0"/>
    </w:pPr>
    <w:rPr>
      <w:rFonts w:ascii="Courier New" w:hAnsi="Courier New" w:cs="Courier New"/>
    </w:rPr>
  </w:style>
  <w:style w:type="paragraph" w:styleId="ab">
    <w:name w:val="Balloon Text"/>
    <w:basedOn w:val="a"/>
    <w:semiHidden/>
    <w:rsid w:val="00D0292C"/>
    <w:rPr>
      <w:rFonts w:ascii="Tahoma" w:hAnsi="Tahoma" w:cs="Tahoma"/>
      <w:sz w:val="16"/>
      <w:szCs w:val="16"/>
    </w:rPr>
  </w:style>
  <w:style w:type="table" w:styleId="ac">
    <w:name w:val="Table Grid"/>
    <w:basedOn w:val="a1"/>
    <w:rsid w:val="00031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212548">
      <w:bodyDiv w:val="1"/>
      <w:marLeft w:val="0"/>
      <w:marRight w:val="0"/>
      <w:marTop w:val="0"/>
      <w:marBottom w:val="0"/>
      <w:divBdr>
        <w:top w:val="none" w:sz="0" w:space="0" w:color="auto"/>
        <w:left w:val="none" w:sz="0" w:space="0" w:color="auto"/>
        <w:bottom w:val="none" w:sz="0" w:space="0" w:color="auto"/>
        <w:right w:val="none" w:sz="0" w:space="0" w:color="auto"/>
      </w:divBdr>
    </w:div>
    <w:div w:id="1643582511">
      <w:bodyDiv w:val="1"/>
      <w:marLeft w:val="0"/>
      <w:marRight w:val="0"/>
      <w:marTop w:val="0"/>
      <w:marBottom w:val="0"/>
      <w:divBdr>
        <w:top w:val="none" w:sz="0" w:space="0" w:color="auto"/>
        <w:left w:val="none" w:sz="0" w:space="0" w:color="auto"/>
        <w:bottom w:val="none" w:sz="0" w:space="0" w:color="auto"/>
        <w:right w:val="none" w:sz="0" w:space="0" w:color="auto"/>
      </w:divBdr>
    </w:div>
    <w:div w:id="1757484187">
      <w:bodyDiv w:val="1"/>
      <w:marLeft w:val="0"/>
      <w:marRight w:val="0"/>
      <w:marTop w:val="0"/>
      <w:marBottom w:val="0"/>
      <w:divBdr>
        <w:top w:val="none" w:sz="0" w:space="0" w:color="auto"/>
        <w:left w:val="none" w:sz="0" w:space="0" w:color="auto"/>
        <w:bottom w:val="none" w:sz="0" w:space="0" w:color="auto"/>
        <w:right w:val="none" w:sz="0" w:space="0" w:color="auto"/>
      </w:divBdr>
    </w:div>
    <w:div w:id="1797599606">
      <w:bodyDiv w:val="1"/>
      <w:marLeft w:val="0"/>
      <w:marRight w:val="0"/>
      <w:marTop w:val="0"/>
      <w:marBottom w:val="0"/>
      <w:divBdr>
        <w:top w:val="none" w:sz="0" w:space="0" w:color="auto"/>
        <w:left w:val="none" w:sz="0" w:space="0" w:color="auto"/>
        <w:bottom w:val="none" w:sz="0" w:space="0" w:color="auto"/>
        <w:right w:val="none" w:sz="0" w:space="0" w:color="auto"/>
      </w:divBdr>
    </w:div>
    <w:div w:id="197945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1140</Words>
  <Characters>6502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УПРАВЛЕНИЕ ФЕДЕРАЛЬНОЙАНТИМОНОПОЛЬНОЙ СЛУЖБЫ</vt:lpstr>
    </vt:vector>
  </TitlesOfParts>
  <Company>ФАС РФ</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ФЕДЕРАЛЬНОЙАНТИМОНОПОЛЬНОЙ СЛУЖБЫ</dc:title>
  <dc:creator>14_lobov</dc:creator>
  <cp:lastModifiedBy>Коба</cp:lastModifiedBy>
  <cp:revision>2</cp:revision>
  <cp:lastPrinted>2014-10-09T07:20:00Z</cp:lastPrinted>
  <dcterms:created xsi:type="dcterms:W3CDTF">2014-10-09T07:23:00Z</dcterms:created>
  <dcterms:modified xsi:type="dcterms:W3CDTF">2014-10-09T07:23:00Z</dcterms:modified>
</cp:coreProperties>
</file>